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895630D" w14:textId="0B3060FA" w:rsidR="0072228A" w:rsidRDefault="0072228A" w:rsidP="00213256">
      <w:pPr>
        <w:tabs>
          <w:tab w:val="center" w:pos="4819"/>
          <w:tab w:val="right" w:pos="9071"/>
        </w:tabs>
        <w:autoSpaceDE w:val="0"/>
        <w:autoSpaceDN w:val="0"/>
        <w:adjustRightInd w:val="0"/>
        <w:spacing w:after="120" w:line="300" w:lineRule="atLeast"/>
        <w:rPr>
          <w:rFonts w:ascii="Arial" w:hAnsi="Arial" w:cs="Arial"/>
          <w:b/>
          <w:bCs/>
        </w:rPr>
      </w:pPr>
      <w:r w:rsidRPr="00213256">
        <w:rPr>
          <w:rFonts w:ascii="Arial" w:hAnsi="Arial" w:cs="Arial"/>
          <w:b/>
          <w:bCs/>
        </w:rPr>
        <w:t>DICTAMEN Nº:</w:t>
      </w:r>
      <w:r w:rsidRPr="0072228A">
        <w:rPr>
          <w:rFonts w:ascii="Arial" w:hAnsi="Arial" w:cs="Arial"/>
          <w:b/>
          <w:bCs/>
        </w:rPr>
        <w:t xml:space="preserve"> </w:t>
      </w:r>
      <w:r w:rsidRPr="0072228A">
        <w:rPr>
          <w:rFonts w:ascii="Arial" w:hAnsi="Arial" w:cs="Arial"/>
        </w:rPr>
        <w:t>156/2017</w:t>
      </w:r>
    </w:p>
    <w:p w14:paraId="200815C0" w14:textId="767A34E9" w:rsidR="0072228A" w:rsidRPr="00213256" w:rsidRDefault="0072228A" w:rsidP="0072228A">
      <w:pPr>
        <w:autoSpaceDE w:val="0"/>
        <w:autoSpaceDN w:val="0"/>
        <w:adjustRightInd w:val="0"/>
        <w:jc w:val="both"/>
        <w:rPr>
          <w:rFonts w:ascii="Arial" w:hAnsi="Arial" w:cs="Arial"/>
          <w:b/>
          <w:bCs/>
          <w:color w:val="000000" w:themeColor="text1"/>
        </w:rPr>
      </w:pPr>
      <w:r w:rsidRPr="00213256">
        <w:rPr>
          <w:rFonts w:ascii="Arial" w:hAnsi="Arial" w:cs="Arial"/>
          <w:b/>
          <w:bCs/>
          <w:color w:val="000000" w:themeColor="text1"/>
        </w:rPr>
        <w:t xml:space="preserve">TÍTULO: </w:t>
      </w:r>
      <w:r w:rsidRPr="0072228A">
        <w:rPr>
          <w:rFonts w:ascii="Arial" w:hAnsi="Arial" w:cs="Arial"/>
          <w:b/>
        </w:rPr>
        <w:t xml:space="preserve">Reclamación </w:t>
      </w:r>
      <w:r w:rsidRPr="0072228A">
        <w:rPr>
          <w:rFonts w:ascii="Arial" w:hAnsi="Arial" w:cs="Arial"/>
          <w:b/>
        </w:rPr>
        <w:t xml:space="preserve">de responsabilidad patrimonial por los daños sufridos por doña </w:t>
      </w:r>
      <w:r>
        <w:rPr>
          <w:rFonts w:ascii="Arial" w:hAnsi="Arial" w:cs="Arial"/>
          <w:b/>
        </w:rPr>
        <w:t>JSRA</w:t>
      </w:r>
      <w:r w:rsidRPr="0072228A">
        <w:rPr>
          <w:rFonts w:ascii="Arial" w:hAnsi="Arial" w:cs="Arial"/>
          <w:b/>
        </w:rPr>
        <w:t xml:space="preserve"> como consecuencia de la asistencia sanitaria prestada por </w:t>
      </w:r>
      <w:proofErr w:type="spellStart"/>
      <w:r w:rsidRPr="0072228A">
        <w:rPr>
          <w:rFonts w:ascii="Arial" w:hAnsi="Arial" w:cs="Arial"/>
          <w:b/>
        </w:rPr>
        <w:t>Osakidetza</w:t>
      </w:r>
      <w:proofErr w:type="spellEnd"/>
      <w:r w:rsidRPr="0072228A">
        <w:rPr>
          <w:rFonts w:ascii="Arial" w:hAnsi="Arial" w:cs="Arial"/>
          <w:b/>
        </w:rPr>
        <w:t>-Servicio vasco de salud</w:t>
      </w:r>
    </w:p>
    <w:p w14:paraId="480C8F4C" w14:textId="77777777" w:rsidR="00F42A6C" w:rsidRPr="0072228A" w:rsidRDefault="00F42A6C">
      <w:pPr>
        <w:rPr>
          <w:rFonts w:ascii="Arial" w:hAnsi="Arial" w:cs="Arial"/>
        </w:rPr>
      </w:pPr>
    </w:p>
    <w:p w14:paraId="480C8F4D" w14:textId="77777777" w:rsidR="00F940C4" w:rsidRPr="0072228A" w:rsidRDefault="00F940C4" w:rsidP="00F940C4">
      <w:pPr>
        <w:pStyle w:val="DestinatarioDictamen"/>
        <w:rPr>
          <w:rFonts w:ascii="Arial" w:hAnsi="Arial" w:cs="Arial"/>
        </w:rPr>
      </w:pPr>
    </w:p>
    <w:p w14:paraId="480C8F6B" w14:textId="6E81F8BD" w:rsidR="00F940C4" w:rsidRPr="0072228A" w:rsidRDefault="00F940C4" w:rsidP="00F940C4">
      <w:pPr>
        <w:pStyle w:val="Ndedictamen"/>
        <w:rPr>
          <w:rFonts w:ascii="Arial" w:hAnsi="Arial" w:cs="Arial"/>
        </w:rPr>
      </w:pPr>
      <w:r w:rsidRPr="0072228A">
        <w:rPr>
          <w:rFonts w:ascii="Arial" w:hAnsi="Arial" w:cs="Arial"/>
        </w:rPr>
        <w:t xml:space="preserve">DICTAMEN Nº </w:t>
      </w:r>
    </w:p>
    <w:p w14:paraId="1294C5F6" w14:textId="77777777" w:rsidR="00032E2F" w:rsidRPr="0072228A" w:rsidRDefault="00032E2F" w:rsidP="00032E2F">
      <w:pPr>
        <w:pStyle w:val="Ttulo1"/>
        <w:rPr>
          <w:rFonts w:ascii="Arial" w:hAnsi="Arial" w:cs="Arial"/>
        </w:rPr>
      </w:pPr>
      <w:r w:rsidRPr="0072228A">
        <w:rPr>
          <w:rFonts w:ascii="Arial" w:hAnsi="Arial" w:cs="Arial"/>
        </w:rPr>
        <w:t>ANTECEDENTES</w:t>
      </w:r>
    </w:p>
    <w:p w14:paraId="707B1D32" w14:textId="789EEDB8"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Por oficio de 30 de mayo de 2017 de la Directora General de </w:t>
      </w:r>
      <w:proofErr w:type="spellStart"/>
      <w:r w:rsidRPr="0072228A">
        <w:rPr>
          <w:rFonts w:ascii="Arial" w:hAnsi="Arial" w:cs="Arial"/>
        </w:rPr>
        <w:t>Osakidetza</w:t>
      </w:r>
      <w:proofErr w:type="spellEnd"/>
      <w:r w:rsidRPr="0072228A">
        <w:rPr>
          <w:rFonts w:ascii="Arial" w:hAnsi="Arial" w:cs="Arial"/>
        </w:rPr>
        <w:t xml:space="preserve">-Servicio Vasco de Salud, con entrada en esta Comisión el 5 de junio, se somete a consulta la </w:t>
      </w:r>
      <w:r w:rsidRPr="0072228A">
        <w:rPr>
          <w:rFonts w:ascii="Arial" w:hAnsi="Arial" w:cs="Arial"/>
          <w:szCs w:val="24"/>
        </w:rPr>
        <w:t xml:space="preserve">reclamación de responsabilidad patrimonial por los daños sufridos por </w:t>
      </w:r>
      <w:r w:rsidR="007E4873" w:rsidRPr="0072228A">
        <w:rPr>
          <w:rFonts w:ascii="Arial" w:hAnsi="Arial" w:cs="Arial"/>
          <w:szCs w:val="24"/>
        </w:rPr>
        <w:t xml:space="preserve">doña </w:t>
      </w:r>
      <w:r w:rsidR="0072228A">
        <w:rPr>
          <w:rFonts w:ascii="Arial" w:hAnsi="Arial" w:cs="Arial"/>
          <w:szCs w:val="24"/>
        </w:rPr>
        <w:t>…</w:t>
      </w:r>
      <w:r w:rsidRPr="0072228A">
        <w:rPr>
          <w:rFonts w:ascii="Arial" w:hAnsi="Arial" w:cs="Arial"/>
          <w:szCs w:val="24"/>
        </w:rPr>
        <w:t xml:space="preserve"> (en adelante, JSRA) como consecuencia de la asistencia sanitaria prestada por </w:t>
      </w:r>
      <w:proofErr w:type="spellStart"/>
      <w:r w:rsidRPr="0072228A">
        <w:rPr>
          <w:rFonts w:ascii="Arial" w:hAnsi="Arial" w:cs="Arial"/>
          <w:szCs w:val="24"/>
        </w:rPr>
        <w:t>Osakidetza</w:t>
      </w:r>
      <w:proofErr w:type="spellEnd"/>
      <w:r w:rsidRPr="0072228A">
        <w:rPr>
          <w:rFonts w:ascii="Arial" w:hAnsi="Arial" w:cs="Arial"/>
          <w:szCs w:val="24"/>
        </w:rPr>
        <w:t>-Servicio vasco de salud</w:t>
      </w:r>
      <w:r w:rsidRPr="0072228A">
        <w:rPr>
          <w:rFonts w:ascii="Arial" w:hAnsi="Arial" w:cs="Arial"/>
        </w:rPr>
        <w:t>.</w:t>
      </w:r>
    </w:p>
    <w:p w14:paraId="3E1BF529" w14:textId="6BA2EF2F"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La parte reclamante considera que la atención sanitaria fue inadecuada ya que considera que una intervención quirúrgica en el </w:t>
      </w:r>
      <w:proofErr w:type="gramStart"/>
      <w:r w:rsidRPr="0072228A">
        <w:rPr>
          <w:rFonts w:ascii="Arial" w:hAnsi="Arial" w:cs="Arial"/>
        </w:rPr>
        <w:t xml:space="preserve">Hospital </w:t>
      </w:r>
      <w:r w:rsidR="0072228A">
        <w:rPr>
          <w:rFonts w:ascii="Arial" w:hAnsi="Arial" w:cs="Arial"/>
        </w:rPr>
        <w:t>…</w:t>
      </w:r>
      <w:proofErr w:type="gramEnd"/>
      <w:r w:rsidR="007E4873" w:rsidRPr="0072228A">
        <w:rPr>
          <w:rFonts w:ascii="Arial" w:hAnsi="Arial" w:cs="Arial"/>
        </w:rPr>
        <w:t>,</w:t>
      </w:r>
      <w:r w:rsidRPr="0072228A">
        <w:rPr>
          <w:rFonts w:ascii="Arial" w:hAnsi="Arial" w:cs="Arial"/>
        </w:rPr>
        <w:t xml:space="preserve"> a consecuencia de una hernia discal C6C7</w:t>
      </w:r>
      <w:r w:rsidR="007E4873" w:rsidRPr="0072228A">
        <w:rPr>
          <w:rFonts w:ascii="Arial" w:hAnsi="Arial" w:cs="Arial"/>
        </w:rPr>
        <w:t>,</w:t>
      </w:r>
      <w:r w:rsidRPr="0072228A">
        <w:rPr>
          <w:rFonts w:ascii="Arial" w:hAnsi="Arial" w:cs="Arial"/>
        </w:rPr>
        <w:t xml:space="preserve"> fue incorrectamente realizada, motivando nuevas intervenciones y originando una incapacidad permanente total para su profesión y una artrosis degenerativa.</w:t>
      </w:r>
    </w:p>
    <w:p w14:paraId="5198F23F" w14:textId="11905685" w:rsidR="00032E2F" w:rsidRPr="0072228A" w:rsidRDefault="00032E2F" w:rsidP="00032E2F">
      <w:pPr>
        <w:pStyle w:val="Parrafonumerado"/>
        <w:numPr>
          <w:ilvl w:val="0"/>
          <w:numId w:val="5"/>
        </w:numPr>
        <w:rPr>
          <w:rFonts w:ascii="Arial" w:hAnsi="Arial" w:cs="Arial"/>
        </w:rPr>
      </w:pPr>
      <w:r w:rsidRPr="0072228A">
        <w:rPr>
          <w:rFonts w:ascii="Arial" w:hAnsi="Arial" w:cs="Arial"/>
        </w:rPr>
        <w:t>La indemnización solicitada asciende a la cantidad de ciento ochenta y seis mil setenta y cinco euros con sesenta y dos céntimos (186.075,62 €) que se desglosa en (i) 14.040 € por 234 días de rehabilitación (60 €/día); (ii) 8672,95 € por secuelas; (iii) 95.862,67 p</w:t>
      </w:r>
      <w:r w:rsidR="007E4873" w:rsidRPr="0072228A">
        <w:rPr>
          <w:rFonts w:ascii="Arial" w:hAnsi="Arial" w:cs="Arial"/>
        </w:rPr>
        <w:t>or incapacidad permanente total;</w:t>
      </w:r>
      <w:r w:rsidRPr="0072228A">
        <w:rPr>
          <w:rFonts w:ascii="Arial" w:hAnsi="Arial" w:cs="Arial"/>
        </w:rPr>
        <w:t xml:space="preserve"> y (iv) 67.500 € por daño moral.</w:t>
      </w:r>
    </w:p>
    <w:p w14:paraId="7392383F" w14:textId="41A4CDF8"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expediente remitido consta, además de diversas comunicaciones y justificantes de las mismas, de la siguiente documentación relevante: el escrito de reclamación; las historias clínicas de la </w:t>
      </w:r>
      <w:r w:rsidR="007E4873" w:rsidRPr="0072228A">
        <w:rPr>
          <w:rFonts w:ascii="Arial" w:hAnsi="Arial" w:cs="Arial"/>
        </w:rPr>
        <w:t>Organización Sanitaria Integrada (</w:t>
      </w:r>
      <w:r w:rsidRPr="0072228A">
        <w:rPr>
          <w:rFonts w:ascii="Arial" w:hAnsi="Arial" w:cs="Arial"/>
        </w:rPr>
        <w:t>OSI</w:t>
      </w:r>
      <w:r w:rsidR="007E4873" w:rsidRPr="0072228A">
        <w:rPr>
          <w:rFonts w:ascii="Arial" w:hAnsi="Arial" w:cs="Arial"/>
        </w:rPr>
        <w:t>)</w:t>
      </w:r>
      <w:r w:rsidRPr="0072228A">
        <w:rPr>
          <w:rFonts w:ascii="Arial" w:hAnsi="Arial" w:cs="Arial"/>
        </w:rPr>
        <w:t xml:space="preserve"> </w:t>
      </w:r>
      <w:r w:rsidR="0072228A">
        <w:rPr>
          <w:rFonts w:ascii="Arial" w:hAnsi="Arial" w:cs="Arial"/>
        </w:rPr>
        <w:t>…</w:t>
      </w:r>
      <w:r w:rsidRPr="0072228A">
        <w:rPr>
          <w:rFonts w:ascii="Arial" w:hAnsi="Arial" w:cs="Arial"/>
        </w:rPr>
        <w:t xml:space="preserve">, la OSI </w:t>
      </w:r>
      <w:r w:rsidR="0072228A">
        <w:rPr>
          <w:rFonts w:ascii="Arial" w:hAnsi="Arial" w:cs="Arial"/>
        </w:rPr>
        <w:t>…</w:t>
      </w:r>
      <w:r w:rsidRPr="0072228A">
        <w:rPr>
          <w:rFonts w:ascii="Arial" w:hAnsi="Arial" w:cs="Arial"/>
        </w:rPr>
        <w:t xml:space="preserve"> y del Hospital </w:t>
      </w:r>
      <w:r w:rsidR="0072228A">
        <w:rPr>
          <w:rFonts w:ascii="Arial" w:hAnsi="Arial" w:cs="Arial"/>
        </w:rPr>
        <w:t>…</w:t>
      </w:r>
      <w:r w:rsidRPr="0072228A">
        <w:rPr>
          <w:rFonts w:ascii="Arial" w:hAnsi="Arial" w:cs="Arial"/>
        </w:rPr>
        <w:t>; los informes del</w:t>
      </w:r>
      <w:r w:rsidR="007E4873" w:rsidRPr="0072228A">
        <w:rPr>
          <w:rFonts w:ascii="Arial" w:hAnsi="Arial" w:cs="Arial"/>
        </w:rPr>
        <w:t xml:space="preserve"> servicio</w:t>
      </w:r>
      <w:r w:rsidRPr="0072228A">
        <w:rPr>
          <w:rFonts w:ascii="Arial" w:hAnsi="Arial" w:cs="Arial"/>
        </w:rPr>
        <w:t xml:space="preserve"> de </w:t>
      </w:r>
      <w:r w:rsidR="007E4873" w:rsidRPr="0072228A">
        <w:rPr>
          <w:rFonts w:ascii="Arial" w:hAnsi="Arial" w:cs="Arial"/>
        </w:rPr>
        <w:t xml:space="preserve">neurocirugía </w:t>
      </w:r>
      <w:r w:rsidRPr="0072228A">
        <w:rPr>
          <w:rFonts w:ascii="Arial" w:hAnsi="Arial" w:cs="Arial"/>
        </w:rPr>
        <w:t xml:space="preserve">de la OSI </w:t>
      </w:r>
      <w:r w:rsidR="0072228A">
        <w:rPr>
          <w:rFonts w:ascii="Arial" w:hAnsi="Arial" w:cs="Arial"/>
        </w:rPr>
        <w:t>…</w:t>
      </w:r>
      <w:r w:rsidRPr="0072228A">
        <w:rPr>
          <w:rFonts w:ascii="Arial" w:hAnsi="Arial" w:cs="Arial"/>
        </w:rPr>
        <w:t xml:space="preserve"> y de los servicios de </w:t>
      </w:r>
      <w:r w:rsidR="007E4873" w:rsidRPr="0072228A">
        <w:rPr>
          <w:rFonts w:ascii="Arial" w:hAnsi="Arial" w:cs="Arial"/>
        </w:rPr>
        <w:t xml:space="preserve">traumatología y de rehabilitación </w:t>
      </w:r>
      <w:r w:rsidRPr="0072228A">
        <w:rPr>
          <w:rFonts w:ascii="Arial" w:hAnsi="Arial" w:cs="Arial"/>
        </w:rPr>
        <w:t xml:space="preserve">de la OSI </w:t>
      </w:r>
      <w:r w:rsidR="0072228A">
        <w:rPr>
          <w:rFonts w:ascii="Arial" w:hAnsi="Arial" w:cs="Arial"/>
        </w:rPr>
        <w:t>…</w:t>
      </w:r>
      <w:r w:rsidRPr="0072228A">
        <w:rPr>
          <w:rFonts w:ascii="Arial" w:hAnsi="Arial" w:cs="Arial"/>
        </w:rPr>
        <w:t>; el informe de la Inspección médica; las alegaciones efectuadas por la reclamante en el trámite de audiencia</w:t>
      </w:r>
      <w:r w:rsidR="007E4873" w:rsidRPr="0072228A">
        <w:rPr>
          <w:rFonts w:ascii="Arial" w:hAnsi="Arial" w:cs="Arial"/>
        </w:rPr>
        <w:t>;</w:t>
      </w:r>
      <w:r w:rsidRPr="0072228A">
        <w:rPr>
          <w:rFonts w:ascii="Arial" w:hAnsi="Arial" w:cs="Arial"/>
        </w:rPr>
        <w:t xml:space="preserve"> y la propuesta de resolución desestimatoria.</w:t>
      </w:r>
    </w:p>
    <w:p w14:paraId="4B84AF2A" w14:textId="77777777" w:rsidR="00032E2F" w:rsidRPr="0072228A" w:rsidRDefault="00032E2F" w:rsidP="00032E2F">
      <w:pPr>
        <w:pStyle w:val="Ttulo1"/>
        <w:rPr>
          <w:rFonts w:ascii="Arial" w:hAnsi="Arial" w:cs="Arial"/>
        </w:rPr>
      </w:pPr>
      <w:r w:rsidRPr="0072228A">
        <w:rPr>
          <w:rFonts w:ascii="Arial" w:hAnsi="Arial" w:cs="Arial"/>
        </w:rPr>
        <w:lastRenderedPageBreak/>
        <w:t>INTERVENCIÓN DE LA COMISIÓN</w:t>
      </w:r>
    </w:p>
    <w:p w14:paraId="3C40B5D9"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Es preceptiva la intervención de esta Comisión al tratarse de una reclamación de responsabilidad patrimonial por un importe superior a dieciocho mil euros, conforme a lo que dispone el Decreto 73/2011, de 12 de abril, que actualiza el límite mínimo de la cuantía en los asuntos a que se refiere el artículo 3.1.k) de la Ley 9/2004, de 24 de noviembre, de la Comisión Jurídica Asesora de Euskadi.</w:t>
      </w:r>
    </w:p>
    <w:p w14:paraId="198D2CA3" w14:textId="77777777" w:rsidR="00032E2F" w:rsidRPr="0072228A" w:rsidRDefault="00032E2F" w:rsidP="00032E2F">
      <w:pPr>
        <w:pStyle w:val="Ttulo1"/>
        <w:rPr>
          <w:rFonts w:ascii="Arial" w:hAnsi="Arial" w:cs="Arial"/>
        </w:rPr>
      </w:pPr>
      <w:r w:rsidRPr="0072228A">
        <w:rPr>
          <w:rFonts w:ascii="Arial" w:hAnsi="Arial" w:cs="Arial"/>
        </w:rPr>
        <w:t>RELATO DE HECHOS</w:t>
      </w:r>
    </w:p>
    <w:p w14:paraId="57F624C8"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Tomando en consideración la instrucción practicada, son relevantes para la resolución del supuesto planteado las siguientes circunstancias fácticas.</w:t>
      </w:r>
    </w:p>
    <w:p w14:paraId="18EDF602" w14:textId="2E750B04"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Doña JSRA acude el 30 de marzo de 2009 a </w:t>
      </w:r>
      <w:r w:rsidR="007E4873" w:rsidRPr="0072228A">
        <w:rPr>
          <w:rFonts w:ascii="Arial" w:hAnsi="Arial" w:cs="Arial"/>
        </w:rPr>
        <w:t xml:space="preserve">urgencias </w:t>
      </w:r>
      <w:r w:rsidRPr="0072228A">
        <w:rPr>
          <w:rFonts w:ascii="Arial" w:hAnsi="Arial" w:cs="Arial"/>
        </w:rPr>
        <w:t xml:space="preserve">del </w:t>
      </w:r>
      <w:proofErr w:type="gramStart"/>
      <w:r w:rsidRPr="0072228A">
        <w:rPr>
          <w:rFonts w:ascii="Arial" w:hAnsi="Arial" w:cs="Arial"/>
        </w:rPr>
        <w:t xml:space="preserve">Hospital </w:t>
      </w:r>
      <w:r w:rsidR="0072228A">
        <w:rPr>
          <w:rFonts w:ascii="Arial" w:hAnsi="Arial" w:cs="Arial"/>
        </w:rPr>
        <w:t>…</w:t>
      </w:r>
      <w:proofErr w:type="gramEnd"/>
      <w:r w:rsidRPr="0072228A">
        <w:rPr>
          <w:rFonts w:ascii="Arial" w:hAnsi="Arial" w:cs="Arial"/>
        </w:rPr>
        <w:t xml:space="preserve"> por dolor en brazo derecho. Al día siguiente se hace EMG solicitado por </w:t>
      </w:r>
      <w:r w:rsidR="007E4873" w:rsidRPr="0072228A">
        <w:rPr>
          <w:rFonts w:ascii="Arial" w:hAnsi="Arial" w:cs="Arial"/>
        </w:rPr>
        <w:t xml:space="preserve">traumatología </w:t>
      </w:r>
      <w:r w:rsidRPr="0072228A">
        <w:rPr>
          <w:rFonts w:ascii="Arial" w:hAnsi="Arial" w:cs="Arial"/>
        </w:rPr>
        <w:t xml:space="preserve">ambulatoria, resultando </w:t>
      </w:r>
      <w:proofErr w:type="spellStart"/>
      <w:r w:rsidRPr="0072228A">
        <w:rPr>
          <w:rFonts w:ascii="Arial" w:hAnsi="Arial" w:cs="Arial"/>
        </w:rPr>
        <w:t>radiculopatía</w:t>
      </w:r>
      <w:proofErr w:type="spellEnd"/>
      <w:r w:rsidRPr="0072228A">
        <w:rPr>
          <w:rFonts w:ascii="Arial" w:hAnsi="Arial" w:cs="Arial"/>
        </w:rPr>
        <w:t xml:space="preserve"> con afectación de C7 derecha y denervación de tríceps y palmar mayor.</w:t>
      </w:r>
    </w:p>
    <w:p w14:paraId="7C036D09" w14:textId="3D60D72B" w:rsidR="00032E2F" w:rsidRPr="0072228A" w:rsidRDefault="007E4873" w:rsidP="00032E2F">
      <w:pPr>
        <w:pStyle w:val="Parrafonumerado"/>
        <w:numPr>
          <w:ilvl w:val="0"/>
          <w:numId w:val="5"/>
        </w:numPr>
        <w:rPr>
          <w:rFonts w:ascii="Arial" w:hAnsi="Arial" w:cs="Arial"/>
        </w:rPr>
      </w:pPr>
      <w:r w:rsidRPr="0072228A">
        <w:rPr>
          <w:rFonts w:ascii="Arial" w:hAnsi="Arial" w:cs="Arial"/>
        </w:rPr>
        <w:t>El 4 de abril en RMN de columna</w:t>
      </w:r>
      <w:r w:rsidR="00032E2F" w:rsidRPr="0072228A">
        <w:rPr>
          <w:rFonts w:ascii="Arial" w:hAnsi="Arial" w:cs="Arial"/>
        </w:rPr>
        <w:t xml:space="preserve"> cervical se aprecia hernia discal C6C7 dorso lateral derecha, afectando a raíz de C7 y estrechamiento de calibre del foramen de conjunción izquierdo</w:t>
      </w:r>
    </w:p>
    <w:p w14:paraId="2A7AE8F5" w14:textId="04A0D3D4" w:rsidR="00032E2F" w:rsidRPr="0072228A" w:rsidRDefault="00032E2F" w:rsidP="00032E2F">
      <w:pPr>
        <w:pStyle w:val="Parrafonumerado"/>
        <w:numPr>
          <w:ilvl w:val="0"/>
          <w:numId w:val="5"/>
        </w:numPr>
        <w:rPr>
          <w:rFonts w:ascii="Arial" w:hAnsi="Arial" w:cs="Arial"/>
        </w:rPr>
      </w:pPr>
      <w:r w:rsidRPr="0072228A">
        <w:rPr>
          <w:rFonts w:ascii="Arial" w:hAnsi="Arial" w:cs="Arial"/>
        </w:rPr>
        <w:t>El día 29 de abril</w:t>
      </w:r>
      <w:r w:rsidR="007E4873" w:rsidRPr="0072228A">
        <w:rPr>
          <w:rFonts w:ascii="Arial" w:hAnsi="Arial" w:cs="Arial"/>
        </w:rPr>
        <w:t>,</w:t>
      </w:r>
      <w:r w:rsidRPr="0072228A">
        <w:rPr>
          <w:rFonts w:ascii="Arial" w:hAnsi="Arial" w:cs="Arial"/>
        </w:rPr>
        <w:t xml:space="preserve"> en consulta de </w:t>
      </w:r>
      <w:r w:rsidR="007E4873" w:rsidRPr="0072228A">
        <w:rPr>
          <w:rFonts w:ascii="Arial" w:hAnsi="Arial" w:cs="Arial"/>
        </w:rPr>
        <w:t xml:space="preserve">neurocirugía </w:t>
      </w:r>
      <w:r w:rsidRPr="0072228A">
        <w:rPr>
          <w:rFonts w:ascii="Arial" w:hAnsi="Arial" w:cs="Arial"/>
        </w:rPr>
        <w:t>se aprecia dolor en lado derecho, desde hace 5 meses disminución de fuerza en mano derecha, déficit motor, se le explica gráficamente la patología, se indica necesidad de intervención quirúrgica con prótesis, se explica su funcionamiento y se comentan los riesgos, firmando el documento de consentimiento informado el 1 de julio.</w:t>
      </w:r>
    </w:p>
    <w:p w14:paraId="4847CE0E" w14:textId="559A5E3F" w:rsidR="00032E2F" w:rsidRPr="0072228A" w:rsidRDefault="007E4873" w:rsidP="00032E2F">
      <w:pPr>
        <w:pStyle w:val="Parrafonumerado"/>
        <w:numPr>
          <w:ilvl w:val="0"/>
          <w:numId w:val="5"/>
        </w:numPr>
        <w:rPr>
          <w:rFonts w:ascii="Arial" w:hAnsi="Arial" w:cs="Arial"/>
        </w:rPr>
      </w:pPr>
      <w:r w:rsidRPr="0072228A">
        <w:rPr>
          <w:rFonts w:ascii="Arial" w:hAnsi="Arial" w:cs="Arial"/>
        </w:rPr>
        <w:t>El 28 de julio se hace la primera intervención quirúrgica</w:t>
      </w:r>
      <w:r w:rsidR="00032E2F" w:rsidRPr="0072228A">
        <w:rPr>
          <w:rFonts w:ascii="Arial" w:hAnsi="Arial" w:cs="Arial"/>
        </w:rPr>
        <w:t xml:space="preserve"> </w:t>
      </w:r>
      <w:r w:rsidRPr="0072228A">
        <w:rPr>
          <w:rFonts w:ascii="Arial" w:hAnsi="Arial" w:cs="Arial"/>
        </w:rPr>
        <w:t>(</w:t>
      </w:r>
      <w:r w:rsidR="00032E2F" w:rsidRPr="0072228A">
        <w:rPr>
          <w:rFonts w:ascii="Arial" w:hAnsi="Arial" w:cs="Arial"/>
        </w:rPr>
        <w:t>IQ</w:t>
      </w:r>
      <w:r w:rsidRPr="0072228A">
        <w:rPr>
          <w:rFonts w:ascii="Arial" w:hAnsi="Arial" w:cs="Arial"/>
        </w:rPr>
        <w:t>)</w:t>
      </w:r>
      <w:r w:rsidR="00032E2F" w:rsidRPr="0072228A">
        <w:rPr>
          <w:rFonts w:ascii="Arial" w:hAnsi="Arial" w:cs="Arial"/>
        </w:rPr>
        <w:t xml:space="preserve">, consistente en </w:t>
      </w:r>
      <w:proofErr w:type="spellStart"/>
      <w:r w:rsidR="00032E2F" w:rsidRPr="0072228A">
        <w:rPr>
          <w:rFonts w:ascii="Arial" w:hAnsi="Arial" w:cs="Arial"/>
        </w:rPr>
        <w:t>discectomía</w:t>
      </w:r>
      <w:proofErr w:type="spellEnd"/>
      <w:r w:rsidR="00032E2F" w:rsidRPr="0072228A">
        <w:rPr>
          <w:rFonts w:ascii="Arial" w:hAnsi="Arial" w:cs="Arial"/>
        </w:rPr>
        <w:t xml:space="preserve"> C6C7 y </w:t>
      </w:r>
      <w:r w:rsidRPr="0072228A">
        <w:rPr>
          <w:rFonts w:ascii="Arial" w:hAnsi="Arial" w:cs="Arial"/>
        </w:rPr>
        <w:t>colocación de prótesis de Bryan.</w:t>
      </w:r>
      <w:r w:rsidR="00032E2F" w:rsidRPr="0072228A">
        <w:rPr>
          <w:rFonts w:ascii="Arial" w:hAnsi="Arial" w:cs="Arial"/>
        </w:rPr>
        <w:t xml:space="preserve"> </w:t>
      </w:r>
      <w:r w:rsidRPr="0072228A">
        <w:rPr>
          <w:rFonts w:ascii="Arial" w:hAnsi="Arial" w:cs="Arial"/>
        </w:rPr>
        <w:t xml:space="preserve">En </w:t>
      </w:r>
      <w:proofErr w:type="spellStart"/>
      <w:r w:rsidR="00032E2F" w:rsidRPr="0072228A">
        <w:rPr>
          <w:rFonts w:ascii="Arial" w:hAnsi="Arial" w:cs="Arial"/>
        </w:rPr>
        <w:t>Rx</w:t>
      </w:r>
      <w:proofErr w:type="spellEnd"/>
      <w:r w:rsidR="00032E2F" w:rsidRPr="0072228A">
        <w:rPr>
          <w:rFonts w:ascii="Arial" w:hAnsi="Arial" w:cs="Arial"/>
        </w:rPr>
        <w:t xml:space="preserve"> de control se ve que está correctamente y se incluye en historia clínica la tarjeta de implantación con referencia del material utilizado.</w:t>
      </w:r>
    </w:p>
    <w:p w14:paraId="05B8BAC4" w14:textId="06AD170A" w:rsidR="00032E2F" w:rsidRPr="0072228A" w:rsidRDefault="00032E2F" w:rsidP="00032E2F">
      <w:pPr>
        <w:pStyle w:val="Parrafonumerado"/>
        <w:numPr>
          <w:ilvl w:val="0"/>
          <w:numId w:val="5"/>
        </w:numPr>
        <w:rPr>
          <w:rFonts w:ascii="Arial" w:hAnsi="Arial" w:cs="Arial"/>
        </w:rPr>
      </w:pPr>
      <w:r w:rsidRPr="0072228A">
        <w:rPr>
          <w:rFonts w:ascii="Arial" w:hAnsi="Arial" w:cs="Arial"/>
        </w:rPr>
        <w:t>El 30 de julio, tras buen posoperatorio</w:t>
      </w:r>
      <w:r w:rsidR="007E4873" w:rsidRPr="0072228A">
        <w:rPr>
          <w:rFonts w:ascii="Arial" w:hAnsi="Arial" w:cs="Arial"/>
        </w:rPr>
        <w:t>,</w:t>
      </w:r>
      <w:r w:rsidRPr="0072228A">
        <w:rPr>
          <w:rFonts w:ascii="Arial" w:hAnsi="Arial" w:cs="Arial"/>
        </w:rPr>
        <w:t xml:space="preserve"> se da </w:t>
      </w:r>
      <w:r w:rsidR="007E4873" w:rsidRPr="0072228A">
        <w:rPr>
          <w:rFonts w:ascii="Arial" w:hAnsi="Arial" w:cs="Arial"/>
        </w:rPr>
        <w:t xml:space="preserve">el </w:t>
      </w:r>
      <w:r w:rsidRPr="0072228A">
        <w:rPr>
          <w:rFonts w:ascii="Arial" w:hAnsi="Arial" w:cs="Arial"/>
        </w:rPr>
        <w:t xml:space="preserve">alta. En análisis de la pieza enviada a </w:t>
      </w:r>
      <w:r w:rsidR="007E4873" w:rsidRPr="0072228A">
        <w:rPr>
          <w:rFonts w:ascii="Arial" w:hAnsi="Arial" w:cs="Arial"/>
        </w:rPr>
        <w:t xml:space="preserve">anatomía patológica </w:t>
      </w:r>
      <w:r w:rsidRPr="0072228A">
        <w:rPr>
          <w:rFonts w:ascii="Arial" w:hAnsi="Arial" w:cs="Arial"/>
        </w:rPr>
        <w:t>se indica que es fibrocartílago con cambios degenerativos. El 6 de agosto revisión normal.</w:t>
      </w:r>
    </w:p>
    <w:p w14:paraId="1AE1B637" w14:textId="107B246F" w:rsidR="00032E2F" w:rsidRPr="0072228A" w:rsidRDefault="00032E2F" w:rsidP="00032E2F">
      <w:pPr>
        <w:pStyle w:val="Parrafonumerado"/>
        <w:numPr>
          <w:ilvl w:val="0"/>
          <w:numId w:val="5"/>
        </w:numPr>
        <w:rPr>
          <w:rFonts w:ascii="Arial" w:hAnsi="Arial" w:cs="Arial"/>
        </w:rPr>
      </w:pPr>
      <w:r w:rsidRPr="0072228A">
        <w:rPr>
          <w:rFonts w:ascii="Arial" w:hAnsi="Arial" w:cs="Arial"/>
        </w:rPr>
        <w:t>El 16 de septiembre</w:t>
      </w:r>
      <w:r w:rsidR="007E4873" w:rsidRPr="0072228A">
        <w:rPr>
          <w:rFonts w:ascii="Arial" w:hAnsi="Arial" w:cs="Arial"/>
        </w:rPr>
        <w:t>,</w:t>
      </w:r>
      <w:r w:rsidRPr="0072228A">
        <w:rPr>
          <w:rFonts w:ascii="Arial" w:hAnsi="Arial" w:cs="Arial"/>
        </w:rPr>
        <w:t xml:space="preserve"> en consulta de </w:t>
      </w:r>
      <w:r w:rsidR="007E4873" w:rsidRPr="0072228A">
        <w:rPr>
          <w:rFonts w:ascii="Arial" w:hAnsi="Arial" w:cs="Arial"/>
        </w:rPr>
        <w:t>neurocirugía</w:t>
      </w:r>
      <w:r w:rsidRPr="0072228A">
        <w:rPr>
          <w:rFonts w:ascii="Arial" w:hAnsi="Arial" w:cs="Arial"/>
        </w:rPr>
        <w:t xml:space="preserve"> refiere sensación de ruido al mover el cuello, ha mejorado sus síntomas en relación a situación previa a cirugía. La </w:t>
      </w:r>
      <w:proofErr w:type="spellStart"/>
      <w:r w:rsidRPr="0072228A">
        <w:rPr>
          <w:rFonts w:ascii="Arial" w:hAnsi="Arial" w:cs="Arial"/>
        </w:rPr>
        <w:t>Rx</w:t>
      </w:r>
      <w:proofErr w:type="spellEnd"/>
      <w:r w:rsidRPr="0072228A">
        <w:rPr>
          <w:rFonts w:ascii="Arial" w:hAnsi="Arial" w:cs="Arial"/>
        </w:rPr>
        <w:t xml:space="preserve"> funcional está bien. Tiene molestias en hombro izquierdo. Se envía para hacer rehabilitación, que se realiza en el </w:t>
      </w:r>
      <w:proofErr w:type="gramStart"/>
      <w:r w:rsidRPr="0072228A">
        <w:rPr>
          <w:rFonts w:ascii="Arial" w:hAnsi="Arial" w:cs="Arial"/>
        </w:rPr>
        <w:t xml:space="preserve">Hospital </w:t>
      </w:r>
      <w:r w:rsidR="0072228A">
        <w:rPr>
          <w:rFonts w:ascii="Arial" w:hAnsi="Arial" w:cs="Arial"/>
        </w:rPr>
        <w:t>…</w:t>
      </w:r>
      <w:proofErr w:type="gramEnd"/>
      <w:r w:rsidRPr="0072228A">
        <w:rPr>
          <w:rFonts w:ascii="Arial" w:hAnsi="Arial" w:cs="Arial"/>
        </w:rPr>
        <w:t xml:space="preserve"> desde el 17 de noviembre al 24 de diciembre.</w:t>
      </w:r>
    </w:p>
    <w:p w14:paraId="60181A9E"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lastRenderedPageBreak/>
        <w:t>El 22 de diciembre en consulta s</w:t>
      </w:r>
      <w:r w:rsidRPr="0072228A">
        <w:rPr>
          <w:rFonts w:ascii="Arial" w:hAnsi="Arial" w:cs="Arial"/>
          <w:color w:val="2A2A2A"/>
        </w:rPr>
        <w:t xml:space="preserve">e </w:t>
      </w:r>
      <w:r w:rsidRPr="0072228A">
        <w:rPr>
          <w:rFonts w:ascii="Arial" w:hAnsi="Arial" w:cs="Arial"/>
        </w:rPr>
        <w:t xml:space="preserve">pide TAC por seguir </w:t>
      </w:r>
      <w:r w:rsidRPr="0072228A">
        <w:rPr>
          <w:rFonts w:ascii="Arial" w:hAnsi="Arial" w:cs="Arial"/>
          <w:color w:val="2A2A2A"/>
        </w:rPr>
        <w:t>s</w:t>
      </w:r>
      <w:r w:rsidRPr="0072228A">
        <w:rPr>
          <w:rFonts w:ascii="Arial" w:hAnsi="Arial" w:cs="Arial"/>
        </w:rPr>
        <w:t>intiendo el crujido al mover el cuello.</w:t>
      </w:r>
    </w:p>
    <w:p w14:paraId="17C219E9" w14:textId="2E0CE147"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4 de febrero de 2010 refiere </w:t>
      </w:r>
      <w:proofErr w:type="spellStart"/>
      <w:r w:rsidRPr="0072228A">
        <w:rPr>
          <w:rFonts w:ascii="Arial" w:hAnsi="Arial" w:cs="Arial"/>
        </w:rPr>
        <w:t>cervicalgia</w:t>
      </w:r>
      <w:proofErr w:type="spellEnd"/>
      <w:r w:rsidRPr="0072228A">
        <w:rPr>
          <w:rFonts w:ascii="Arial" w:hAnsi="Arial" w:cs="Arial"/>
        </w:rPr>
        <w:t xml:space="preserve"> irradiada a brazo izquierdo</w:t>
      </w:r>
      <w:r w:rsidR="007E4873" w:rsidRPr="0072228A">
        <w:rPr>
          <w:rFonts w:ascii="Arial" w:hAnsi="Arial" w:cs="Arial"/>
        </w:rPr>
        <w:t>.</w:t>
      </w:r>
      <w:r w:rsidRPr="0072228A">
        <w:rPr>
          <w:rFonts w:ascii="Arial" w:hAnsi="Arial" w:cs="Arial"/>
        </w:rPr>
        <w:t xml:space="preserve"> </w:t>
      </w:r>
      <w:r w:rsidR="007E4873" w:rsidRPr="0072228A">
        <w:rPr>
          <w:rFonts w:ascii="Arial" w:hAnsi="Arial" w:cs="Arial"/>
        </w:rPr>
        <w:t xml:space="preserve">En </w:t>
      </w:r>
      <w:proofErr w:type="spellStart"/>
      <w:r w:rsidRPr="0072228A">
        <w:rPr>
          <w:rFonts w:ascii="Arial" w:hAnsi="Arial" w:cs="Arial"/>
        </w:rPr>
        <w:t>Rx</w:t>
      </w:r>
      <w:proofErr w:type="spellEnd"/>
      <w:r w:rsidRPr="0072228A">
        <w:rPr>
          <w:rFonts w:ascii="Arial" w:hAnsi="Arial" w:cs="Arial"/>
        </w:rPr>
        <w:t xml:space="preserve"> se comprueba implante corr</w:t>
      </w:r>
      <w:r w:rsidRPr="0072228A">
        <w:rPr>
          <w:rFonts w:ascii="Arial" w:hAnsi="Arial" w:cs="Arial"/>
          <w:color w:val="2A2A2A"/>
        </w:rPr>
        <w:t>ec</w:t>
      </w:r>
      <w:r w:rsidRPr="0072228A">
        <w:rPr>
          <w:rFonts w:ascii="Arial" w:hAnsi="Arial" w:cs="Arial"/>
        </w:rPr>
        <w:t xml:space="preserve">to, continua con </w:t>
      </w:r>
      <w:r w:rsidRPr="0072228A">
        <w:rPr>
          <w:rFonts w:ascii="Arial" w:hAnsi="Arial" w:cs="Arial"/>
          <w:color w:val="2A2A2A"/>
        </w:rPr>
        <w:t>s</w:t>
      </w:r>
      <w:r w:rsidRPr="0072228A">
        <w:rPr>
          <w:rFonts w:ascii="Arial" w:hAnsi="Arial" w:cs="Arial"/>
        </w:rPr>
        <w:t>ensación de ruido en flexión y giros. Se pide EMG de C7 d</w:t>
      </w:r>
      <w:r w:rsidR="007E4873" w:rsidRPr="0072228A">
        <w:rPr>
          <w:rFonts w:ascii="Arial" w:hAnsi="Arial" w:cs="Arial"/>
        </w:rPr>
        <w:t>ere</w:t>
      </w:r>
      <w:r w:rsidRPr="0072228A">
        <w:rPr>
          <w:rFonts w:ascii="Arial" w:hAnsi="Arial" w:cs="Arial"/>
        </w:rPr>
        <w:t>cha</w:t>
      </w:r>
      <w:r w:rsidRPr="0072228A">
        <w:rPr>
          <w:rFonts w:ascii="Arial" w:hAnsi="Arial" w:cs="Arial"/>
          <w:color w:val="3D3D3D"/>
        </w:rPr>
        <w:t>.</w:t>
      </w:r>
    </w:p>
    <w:p w14:paraId="0C68B273" w14:textId="7894C919" w:rsidR="00032E2F" w:rsidRPr="0072228A" w:rsidRDefault="00032E2F" w:rsidP="00032E2F">
      <w:pPr>
        <w:pStyle w:val="Parrafonumerado"/>
        <w:numPr>
          <w:ilvl w:val="0"/>
          <w:numId w:val="5"/>
        </w:numPr>
        <w:rPr>
          <w:rFonts w:ascii="Arial" w:hAnsi="Arial" w:cs="Arial"/>
        </w:rPr>
      </w:pPr>
      <w:r w:rsidRPr="0072228A">
        <w:rPr>
          <w:rFonts w:ascii="Arial" w:hAnsi="Arial" w:cs="Arial"/>
        </w:rPr>
        <w:t>El día 22</w:t>
      </w:r>
      <w:r w:rsidR="007E4873" w:rsidRPr="0072228A">
        <w:rPr>
          <w:rFonts w:ascii="Arial" w:hAnsi="Arial" w:cs="Arial"/>
        </w:rPr>
        <w:t>,</w:t>
      </w:r>
      <w:r w:rsidRPr="0072228A">
        <w:rPr>
          <w:rFonts w:ascii="Arial" w:hAnsi="Arial" w:cs="Arial"/>
        </w:rPr>
        <w:t xml:space="preserve"> en nueva consulta</w:t>
      </w:r>
      <w:r w:rsidR="007E4873" w:rsidRPr="0072228A">
        <w:rPr>
          <w:rFonts w:ascii="Arial" w:hAnsi="Arial" w:cs="Arial"/>
        </w:rPr>
        <w:t>,</w:t>
      </w:r>
      <w:r w:rsidRPr="0072228A">
        <w:rPr>
          <w:rFonts w:ascii="Arial" w:hAnsi="Arial" w:cs="Arial"/>
        </w:rPr>
        <w:t xml:space="preserve"> sigue con dolor irradiado</w:t>
      </w:r>
      <w:r w:rsidRPr="0072228A">
        <w:rPr>
          <w:rFonts w:ascii="Arial" w:hAnsi="Arial" w:cs="Arial"/>
          <w:color w:val="5D5D5D"/>
        </w:rPr>
        <w:t xml:space="preserve"> </w:t>
      </w:r>
      <w:r w:rsidRPr="0072228A">
        <w:rPr>
          <w:rFonts w:ascii="Arial" w:hAnsi="Arial" w:cs="Arial"/>
        </w:rPr>
        <w:t>y ruidos. Está pendiente de RMN y EMG</w:t>
      </w:r>
      <w:r w:rsidRPr="0072228A">
        <w:rPr>
          <w:rFonts w:ascii="Arial" w:hAnsi="Arial" w:cs="Arial"/>
          <w:color w:val="5D5D5D"/>
        </w:rPr>
        <w:t xml:space="preserve">. </w:t>
      </w:r>
      <w:r w:rsidRPr="0072228A">
        <w:rPr>
          <w:rFonts w:ascii="Arial" w:hAnsi="Arial" w:cs="Arial"/>
        </w:rPr>
        <w:t>Rehabilitación sin resultado</w:t>
      </w:r>
      <w:r w:rsidRPr="0072228A">
        <w:rPr>
          <w:rFonts w:ascii="Arial" w:hAnsi="Arial" w:cs="Arial"/>
          <w:color w:val="2A2A2A"/>
        </w:rPr>
        <w:t xml:space="preserve">. </w:t>
      </w:r>
      <w:proofErr w:type="spellStart"/>
      <w:r w:rsidRPr="0072228A">
        <w:rPr>
          <w:rFonts w:ascii="Arial" w:hAnsi="Arial" w:cs="Arial"/>
        </w:rPr>
        <w:t>Rx</w:t>
      </w:r>
      <w:proofErr w:type="spellEnd"/>
      <w:r w:rsidRPr="0072228A">
        <w:rPr>
          <w:rFonts w:ascii="Arial" w:hAnsi="Arial" w:cs="Arial"/>
        </w:rPr>
        <w:t xml:space="preserve"> bien. Precisa baja laboral. Se pauta analgesia.</w:t>
      </w:r>
    </w:p>
    <w:p w14:paraId="27929F19" w14:textId="7EF3BCDD" w:rsidR="00032E2F" w:rsidRPr="0072228A" w:rsidRDefault="00032E2F" w:rsidP="00032E2F">
      <w:pPr>
        <w:pStyle w:val="Parrafonumerado"/>
        <w:numPr>
          <w:ilvl w:val="0"/>
          <w:numId w:val="5"/>
        </w:numPr>
        <w:rPr>
          <w:rFonts w:ascii="Arial" w:hAnsi="Arial" w:cs="Arial"/>
        </w:rPr>
      </w:pPr>
      <w:r w:rsidRPr="0072228A">
        <w:rPr>
          <w:rFonts w:ascii="Arial" w:hAnsi="Arial" w:cs="Arial"/>
        </w:rPr>
        <w:t>El 1</w:t>
      </w:r>
      <w:r w:rsidRPr="0072228A">
        <w:rPr>
          <w:rFonts w:ascii="Arial" w:hAnsi="Arial" w:cs="Arial"/>
          <w:color w:val="3D3D3D"/>
        </w:rPr>
        <w:t xml:space="preserve"> </w:t>
      </w:r>
      <w:r w:rsidRPr="0072228A">
        <w:rPr>
          <w:rFonts w:ascii="Arial" w:hAnsi="Arial" w:cs="Arial"/>
        </w:rPr>
        <w:t>de marzo</w:t>
      </w:r>
      <w:r w:rsidR="007E4873" w:rsidRPr="0072228A">
        <w:rPr>
          <w:rFonts w:ascii="Arial" w:hAnsi="Arial" w:cs="Arial"/>
        </w:rPr>
        <w:t>,</w:t>
      </w:r>
      <w:r w:rsidRPr="0072228A">
        <w:rPr>
          <w:rFonts w:ascii="Arial" w:hAnsi="Arial" w:cs="Arial"/>
        </w:rPr>
        <w:t xml:space="preserve"> en TAC cervical se aprecia material de osteosíntesis C6C7 con colocación</w:t>
      </w:r>
      <w:r w:rsidRPr="0072228A">
        <w:rPr>
          <w:rFonts w:ascii="Arial" w:hAnsi="Arial" w:cs="Arial"/>
          <w:color w:val="3D3D3D"/>
        </w:rPr>
        <w:t xml:space="preserve"> </w:t>
      </w:r>
      <w:r w:rsidRPr="0072228A">
        <w:rPr>
          <w:rFonts w:ascii="Arial" w:hAnsi="Arial" w:cs="Arial"/>
        </w:rPr>
        <w:t>correcta. Pérdida de la lordosis fisiológica</w:t>
      </w:r>
    </w:p>
    <w:p w14:paraId="3EEE5A33" w14:textId="77777777" w:rsidR="00032E2F" w:rsidRPr="0072228A" w:rsidRDefault="00032E2F" w:rsidP="00032E2F">
      <w:pPr>
        <w:pStyle w:val="Parrafonumerado"/>
        <w:numPr>
          <w:ilvl w:val="0"/>
          <w:numId w:val="5"/>
        </w:numPr>
        <w:rPr>
          <w:rFonts w:ascii="Arial" w:hAnsi="Arial" w:cs="Arial"/>
        </w:rPr>
      </w:pPr>
      <w:r w:rsidRPr="0072228A">
        <w:rPr>
          <w:rStyle w:val="ParrafonumeradoCar"/>
          <w:rFonts w:ascii="Arial" w:hAnsi="Arial" w:cs="Arial"/>
        </w:rPr>
        <w:t>El 14 de abril en EMG se</w:t>
      </w:r>
      <w:r w:rsidRPr="0072228A">
        <w:rPr>
          <w:rStyle w:val="ParrafonumeradoCar"/>
          <w:rFonts w:ascii="Arial" w:hAnsi="Arial" w:cs="Arial"/>
          <w:i/>
        </w:rPr>
        <w:t xml:space="preserve"> </w:t>
      </w:r>
      <w:r w:rsidRPr="0072228A">
        <w:rPr>
          <w:rStyle w:val="ParrafonumeradoCar"/>
          <w:rFonts w:ascii="Arial" w:hAnsi="Arial" w:cs="Arial"/>
        </w:rPr>
        <w:t xml:space="preserve">aprecia </w:t>
      </w:r>
      <w:proofErr w:type="spellStart"/>
      <w:r w:rsidRPr="0072228A">
        <w:rPr>
          <w:rStyle w:val="ParrafonumeradoCar"/>
          <w:rFonts w:ascii="Arial" w:hAnsi="Arial" w:cs="Arial"/>
        </w:rPr>
        <w:t>radiculopatía</w:t>
      </w:r>
      <w:proofErr w:type="spellEnd"/>
      <w:r w:rsidRPr="0072228A">
        <w:rPr>
          <w:rStyle w:val="ParrafonumeradoCar"/>
          <w:rFonts w:ascii="Arial" w:hAnsi="Arial" w:cs="Arial"/>
        </w:rPr>
        <w:t xml:space="preserve"> de C7 y C8 crónica, más intensa en C7.</w:t>
      </w:r>
    </w:p>
    <w:p w14:paraId="59072161" w14:textId="3D040DA8"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día 26 en revisión se ve dolor radicular C7 bilateral, en TAC implante bien colocado. Se </w:t>
      </w:r>
      <w:r w:rsidRPr="0072228A">
        <w:rPr>
          <w:rFonts w:ascii="Arial" w:hAnsi="Arial" w:cs="Arial"/>
          <w:color w:val="2A2A2A"/>
        </w:rPr>
        <w:t>s</w:t>
      </w:r>
      <w:r w:rsidRPr="0072228A">
        <w:rPr>
          <w:rFonts w:ascii="Arial" w:hAnsi="Arial" w:cs="Arial"/>
        </w:rPr>
        <w:t xml:space="preserve">olicita consulta con Unidad del </w:t>
      </w:r>
      <w:r w:rsidR="007E4873" w:rsidRPr="0072228A">
        <w:rPr>
          <w:rFonts w:ascii="Arial" w:hAnsi="Arial" w:cs="Arial"/>
        </w:rPr>
        <w:t>dolor</w:t>
      </w:r>
      <w:r w:rsidRPr="0072228A">
        <w:rPr>
          <w:rFonts w:ascii="Arial" w:hAnsi="Arial" w:cs="Arial"/>
          <w:color w:val="3D3D3D"/>
        </w:rPr>
        <w:t>.</w:t>
      </w:r>
    </w:p>
    <w:p w14:paraId="019871B1" w14:textId="47652CE6" w:rsidR="00032E2F" w:rsidRPr="0072228A" w:rsidRDefault="00032E2F" w:rsidP="00032E2F">
      <w:pPr>
        <w:pStyle w:val="Parrafonumerado"/>
        <w:numPr>
          <w:ilvl w:val="0"/>
          <w:numId w:val="5"/>
        </w:numPr>
        <w:rPr>
          <w:rFonts w:ascii="Arial" w:hAnsi="Arial" w:cs="Arial"/>
        </w:rPr>
      </w:pPr>
      <w:r w:rsidRPr="0072228A">
        <w:rPr>
          <w:rFonts w:ascii="Arial" w:hAnsi="Arial" w:cs="Arial"/>
        </w:rPr>
        <w:t>El 20 d</w:t>
      </w:r>
      <w:r w:rsidRPr="0072228A">
        <w:rPr>
          <w:rFonts w:ascii="Arial" w:hAnsi="Arial" w:cs="Arial"/>
          <w:color w:val="2A2A2A"/>
        </w:rPr>
        <w:t xml:space="preserve">e </w:t>
      </w:r>
      <w:r w:rsidRPr="0072228A">
        <w:rPr>
          <w:rFonts w:ascii="Arial" w:hAnsi="Arial" w:cs="Arial"/>
        </w:rPr>
        <w:t xml:space="preserve">mayo y 20 de agosto </w:t>
      </w:r>
      <w:r w:rsidRPr="0072228A">
        <w:rPr>
          <w:rFonts w:ascii="Arial" w:hAnsi="Arial" w:cs="Arial"/>
          <w:color w:val="3D3D3D"/>
        </w:rPr>
        <w:t>s</w:t>
      </w:r>
      <w:r w:rsidRPr="0072228A">
        <w:rPr>
          <w:rFonts w:ascii="Arial" w:hAnsi="Arial" w:cs="Arial"/>
        </w:rPr>
        <w:t xml:space="preserve">e ve en Unidad del </w:t>
      </w:r>
      <w:r w:rsidR="004711CE" w:rsidRPr="0072228A">
        <w:rPr>
          <w:rFonts w:ascii="Arial" w:hAnsi="Arial" w:cs="Arial"/>
        </w:rPr>
        <w:t>dolor</w:t>
      </w:r>
      <w:r w:rsidRPr="0072228A">
        <w:rPr>
          <w:rFonts w:ascii="Arial" w:hAnsi="Arial" w:cs="Arial"/>
          <w:color w:val="2A2A2A"/>
        </w:rPr>
        <w:t xml:space="preserve">. </w:t>
      </w:r>
      <w:r w:rsidRPr="0072228A">
        <w:rPr>
          <w:rFonts w:ascii="Arial" w:hAnsi="Arial" w:cs="Arial"/>
        </w:rPr>
        <w:t>La analítica del 17 de junio es normal.</w:t>
      </w:r>
    </w:p>
    <w:p w14:paraId="504E328C" w14:textId="2EEECFD2"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31 de </w:t>
      </w:r>
      <w:r w:rsidRPr="0072228A">
        <w:rPr>
          <w:rFonts w:ascii="Arial" w:hAnsi="Arial" w:cs="Arial"/>
          <w:color w:val="2A2A2A"/>
        </w:rPr>
        <w:t>s</w:t>
      </w:r>
      <w:r w:rsidRPr="0072228A">
        <w:rPr>
          <w:rFonts w:ascii="Arial" w:hAnsi="Arial" w:cs="Arial"/>
        </w:rPr>
        <w:t>eptiembre y el 7 de octubre en consultas de Neurocirugí</w:t>
      </w:r>
      <w:r w:rsidRPr="0072228A">
        <w:rPr>
          <w:rFonts w:ascii="Arial" w:hAnsi="Arial" w:cs="Arial"/>
          <w:color w:val="2A2A2A"/>
        </w:rPr>
        <w:t xml:space="preserve">a </w:t>
      </w:r>
      <w:r w:rsidRPr="0072228A">
        <w:rPr>
          <w:rFonts w:ascii="Arial" w:hAnsi="Arial" w:cs="Arial"/>
        </w:rPr>
        <w:t>se aprecia trastorno motor de C7 d</w:t>
      </w:r>
      <w:r w:rsidR="004711CE" w:rsidRPr="0072228A">
        <w:rPr>
          <w:rFonts w:ascii="Arial" w:hAnsi="Arial" w:cs="Arial"/>
        </w:rPr>
        <w:t>erecha</w:t>
      </w:r>
      <w:r w:rsidRPr="0072228A">
        <w:rPr>
          <w:rFonts w:ascii="Arial" w:hAnsi="Arial" w:cs="Arial"/>
        </w:rPr>
        <w:t xml:space="preserve"> y C7-C8 izq</w:t>
      </w:r>
      <w:r w:rsidR="004711CE" w:rsidRPr="0072228A">
        <w:rPr>
          <w:rFonts w:ascii="Arial" w:hAnsi="Arial" w:cs="Arial"/>
        </w:rPr>
        <w:t>uierda.</w:t>
      </w:r>
      <w:r w:rsidRPr="0072228A">
        <w:rPr>
          <w:rFonts w:ascii="Arial" w:hAnsi="Arial" w:cs="Arial"/>
        </w:rPr>
        <w:t xml:space="preserve"> Sigue con la sensación de ruido. En RMN se ve </w:t>
      </w:r>
      <w:r w:rsidRPr="0072228A">
        <w:rPr>
          <w:rFonts w:ascii="Arial" w:hAnsi="Arial" w:cs="Arial"/>
          <w:color w:val="2A2A2A"/>
        </w:rPr>
        <w:t>c</w:t>
      </w:r>
      <w:r w:rsidRPr="0072228A">
        <w:rPr>
          <w:rFonts w:ascii="Arial" w:hAnsi="Arial" w:cs="Arial"/>
        </w:rPr>
        <w:t>olocación corr</w:t>
      </w:r>
      <w:r w:rsidRPr="0072228A">
        <w:rPr>
          <w:rFonts w:ascii="Arial" w:hAnsi="Arial" w:cs="Arial"/>
          <w:color w:val="2A2A2A"/>
        </w:rPr>
        <w:t>ec</w:t>
      </w:r>
      <w:r w:rsidRPr="0072228A">
        <w:rPr>
          <w:rFonts w:ascii="Arial" w:hAnsi="Arial" w:cs="Arial"/>
        </w:rPr>
        <w:t>ta d</w:t>
      </w:r>
      <w:r w:rsidRPr="0072228A">
        <w:rPr>
          <w:rFonts w:ascii="Arial" w:hAnsi="Arial" w:cs="Arial"/>
          <w:color w:val="2A2A2A"/>
        </w:rPr>
        <w:t xml:space="preserve">e </w:t>
      </w:r>
      <w:r w:rsidRPr="0072228A">
        <w:rPr>
          <w:rFonts w:ascii="Arial" w:hAnsi="Arial" w:cs="Arial"/>
        </w:rPr>
        <w:t>prótesis.</w:t>
      </w:r>
    </w:p>
    <w:p w14:paraId="62F5F4E2" w14:textId="5CADD845" w:rsidR="00032E2F" w:rsidRPr="0072228A" w:rsidRDefault="00032E2F" w:rsidP="00032E2F">
      <w:pPr>
        <w:pStyle w:val="Parrafonumerado"/>
        <w:numPr>
          <w:ilvl w:val="0"/>
          <w:numId w:val="5"/>
        </w:numPr>
        <w:rPr>
          <w:rFonts w:ascii="Arial" w:hAnsi="Arial" w:cs="Arial"/>
        </w:rPr>
      </w:pPr>
      <w:r w:rsidRPr="0072228A">
        <w:rPr>
          <w:rFonts w:ascii="Arial" w:hAnsi="Arial" w:cs="Arial"/>
        </w:rPr>
        <w:t>Del 30 d</w:t>
      </w:r>
      <w:r w:rsidRPr="0072228A">
        <w:rPr>
          <w:rFonts w:ascii="Arial" w:hAnsi="Arial" w:cs="Arial"/>
          <w:color w:val="2A2A2A"/>
        </w:rPr>
        <w:t xml:space="preserve">e </w:t>
      </w:r>
      <w:r w:rsidRPr="0072228A">
        <w:rPr>
          <w:rFonts w:ascii="Arial" w:hAnsi="Arial" w:cs="Arial"/>
        </w:rPr>
        <w:t>noviembre al 17 d</w:t>
      </w:r>
      <w:r w:rsidRPr="0072228A">
        <w:rPr>
          <w:rFonts w:ascii="Arial" w:hAnsi="Arial" w:cs="Arial"/>
          <w:color w:val="2A2A2A"/>
        </w:rPr>
        <w:t xml:space="preserve">e </w:t>
      </w:r>
      <w:r w:rsidRPr="0072228A">
        <w:rPr>
          <w:rFonts w:ascii="Arial" w:hAnsi="Arial" w:cs="Arial"/>
        </w:rPr>
        <w:t xml:space="preserve">diciembre hace rehabilitación en el </w:t>
      </w:r>
      <w:proofErr w:type="gramStart"/>
      <w:r w:rsidRPr="0072228A">
        <w:rPr>
          <w:rFonts w:ascii="Arial" w:hAnsi="Arial" w:cs="Arial"/>
        </w:rPr>
        <w:t xml:space="preserve">Hospital </w:t>
      </w:r>
      <w:r w:rsidR="0072228A">
        <w:rPr>
          <w:rFonts w:ascii="Arial" w:hAnsi="Arial" w:cs="Arial"/>
        </w:rPr>
        <w:t>…</w:t>
      </w:r>
      <w:r w:rsidRPr="0072228A">
        <w:rPr>
          <w:rFonts w:ascii="Arial" w:hAnsi="Arial" w:cs="Arial"/>
        </w:rPr>
        <w:t>.</w:t>
      </w:r>
      <w:proofErr w:type="gramEnd"/>
    </w:p>
    <w:p w14:paraId="10C0671C"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El 29 de diciembre se pide RMN para ver impronta y otros discos</w:t>
      </w:r>
    </w:p>
    <w:p w14:paraId="40404AF4" w14:textId="26CDBE9F" w:rsidR="00032E2F" w:rsidRPr="0072228A" w:rsidRDefault="00032E2F" w:rsidP="00032E2F">
      <w:pPr>
        <w:pStyle w:val="Parrafonumerado"/>
        <w:numPr>
          <w:ilvl w:val="0"/>
          <w:numId w:val="5"/>
        </w:numPr>
        <w:rPr>
          <w:rFonts w:ascii="Arial" w:hAnsi="Arial" w:cs="Arial"/>
        </w:rPr>
      </w:pPr>
      <w:r w:rsidRPr="0072228A">
        <w:rPr>
          <w:rFonts w:ascii="Arial" w:hAnsi="Arial" w:cs="Arial"/>
        </w:rPr>
        <w:t>El 3 de enero de 2011 en RMN d</w:t>
      </w:r>
      <w:r w:rsidRPr="0072228A">
        <w:rPr>
          <w:rFonts w:ascii="Arial" w:hAnsi="Arial" w:cs="Arial"/>
          <w:color w:val="2A2A2A"/>
        </w:rPr>
        <w:t xml:space="preserve">e </w:t>
      </w:r>
      <w:r w:rsidRPr="0072228A">
        <w:rPr>
          <w:rFonts w:ascii="Arial" w:hAnsi="Arial" w:cs="Arial"/>
        </w:rPr>
        <w:t>column</w:t>
      </w:r>
      <w:r w:rsidRPr="0072228A">
        <w:rPr>
          <w:rFonts w:ascii="Arial" w:hAnsi="Arial" w:cs="Arial"/>
          <w:color w:val="2A2A2A"/>
        </w:rPr>
        <w:t xml:space="preserve">a </w:t>
      </w:r>
      <w:r w:rsidRPr="0072228A">
        <w:rPr>
          <w:rFonts w:ascii="Arial" w:hAnsi="Arial" w:cs="Arial"/>
        </w:rPr>
        <w:t xml:space="preserve">se aprecian cambios posquirúrgicos </w:t>
      </w:r>
      <w:r w:rsidRPr="0072228A">
        <w:rPr>
          <w:rFonts w:ascii="Arial" w:hAnsi="Arial" w:cs="Arial"/>
          <w:color w:val="2A2A2A"/>
        </w:rPr>
        <w:t>e</w:t>
      </w:r>
      <w:r w:rsidRPr="0072228A">
        <w:rPr>
          <w:rFonts w:ascii="Arial" w:hAnsi="Arial" w:cs="Arial"/>
        </w:rPr>
        <w:t>n C6C7 y cambios d</w:t>
      </w:r>
      <w:r w:rsidRPr="0072228A">
        <w:rPr>
          <w:rFonts w:ascii="Arial" w:hAnsi="Arial" w:cs="Arial"/>
          <w:color w:val="2A2A2A"/>
        </w:rPr>
        <w:t>e</w:t>
      </w:r>
      <w:r w:rsidRPr="0072228A">
        <w:rPr>
          <w:rFonts w:ascii="Arial" w:hAnsi="Arial" w:cs="Arial"/>
        </w:rPr>
        <w:t>generativos en</w:t>
      </w:r>
      <w:r w:rsidR="004711CE" w:rsidRPr="0072228A">
        <w:rPr>
          <w:rFonts w:ascii="Arial" w:hAnsi="Arial" w:cs="Arial"/>
        </w:rPr>
        <w:t xml:space="preserve"> </w:t>
      </w:r>
      <w:r w:rsidRPr="0072228A">
        <w:rPr>
          <w:rFonts w:ascii="Arial" w:hAnsi="Arial" w:cs="Arial"/>
        </w:rPr>
        <w:t>C5C6.</w:t>
      </w:r>
    </w:p>
    <w:p w14:paraId="7D884BCD" w14:textId="3E169734" w:rsidR="00032E2F" w:rsidRPr="0072228A" w:rsidRDefault="00032E2F" w:rsidP="00032E2F">
      <w:pPr>
        <w:pStyle w:val="Parrafonumerado"/>
        <w:numPr>
          <w:ilvl w:val="0"/>
          <w:numId w:val="5"/>
        </w:numPr>
        <w:rPr>
          <w:rFonts w:ascii="Arial" w:hAnsi="Arial" w:cs="Arial"/>
        </w:rPr>
      </w:pPr>
      <w:r w:rsidRPr="0072228A">
        <w:rPr>
          <w:rFonts w:ascii="Arial" w:hAnsi="Arial" w:cs="Arial"/>
        </w:rPr>
        <w:t>El 18 d</w:t>
      </w:r>
      <w:r w:rsidRPr="0072228A">
        <w:rPr>
          <w:rFonts w:ascii="Arial" w:hAnsi="Arial" w:cs="Arial"/>
          <w:color w:val="2A2A2A"/>
        </w:rPr>
        <w:t>e e</w:t>
      </w:r>
      <w:r w:rsidRPr="0072228A">
        <w:rPr>
          <w:rFonts w:ascii="Arial" w:hAnsi="Arial" w:cs="Arial"/>
        </w:rPr>
        <w:t xml:space="preserve">nero refiere dolor en extremidad </w:t>
      </w:r>
      <w:r w:rsidRPr="0072228A">
        <w:rPr>
          <w:rFonts w:ascii="Arial" w:hAnsi="Arial" w:cs="Arial"/>
          <w:color w:val="2A2A2A"/>
        </w:rPr>
        <w:t>s</w:t>
      </w:r>
      <w:r w:rsidRPr="0072228A">
        <w:rPr>
          <w:rFonts w:ascii="Arial" w:hAnsi="Arial" w:cs="Arial"/>
        </w:rPr>
        <w:t>uperior i</w:t>
      </w:r>
      <w:r w:rsidRPr="0072228A">
        <w:rPr>
          <w:rFonts w:ascii="Arial" w:hAnsi="Arial" w:cs="Arial"/>
          <w:color w:val="2A2A2A"/>
        </w:rPr>
        <w:t>z</w:t>
      </w:r>
      <w:r w:rsidRPr="0072228A">
        <w:rPr>
          <w:rFonts w:ascii="Arial" w:hAnsi="Arial" w:cs="Arial"/>
        </w:rPr>
        <w:t xml:space="preserve">quierda. En RMN </w:t>
      </w:r>
      <w:r w:rsidRPr="0072228A">
        <w:rPr>
          <w:rFonts w:ascii="Arial" w:hAnsi="Arial" w:cs="Arial"/>
          <w:color w:val="2A2A2A"/>
        </w:rPr>
        <w:t>s</w:t>
      </w:r>
      <w:r w:rsidRPr="0072228A">
        <w:rPr>
          <w:rFonts w:ascii="Arial" w:hAnsi="Arial" w:cs="Arial"/>
        </w:rPr>
        <w:t>e ve hernia discal C5C6 izq</w:t>
      </w:r>
      <w:r w:rsidR="004711CE" w:rsidRPr="0072228A">
        <w:rPr>
          <w:rFonts w:ascii="Arial" w:hAnsi="Arial" w:cs="Arial"/>
        </w:rPr>
        <w:t>uierda</w:t>
      </w:r>
      <w:r w:rsidRPr="0072228A">
        <w:rPr>
          <w:rFonts w:ascii="Arial" w:hAnsi="Arial" w:cs="Arial"/>
        </w:rPr>
        <w:t>.</w:t>
      </w:r>
    </w:p>
    <w:p w14:paraId="70D0FD84" w14:textId="19BA88E1"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1 de febrero se indica posible </w:t>
      </w:r>
      <w:r w:rsidR="004711CE" w:rsidRPr="0072228A">
        <w:rPr>
          <w:rFonts w:ascii="Arial" w:hAnsi="Arial" w:cs="Arial"/>
        </w:rPr>
        <w:t>intervención quirúrgica</w:t>
      </w:r>
      <w:r w:rsidRPr="0072228A">
        <w:rPr>
          <w:rFonts w:ascii="Arial" w:hAnsi="Arial" w:cs="Arial"/>
        </w:rPr>
        <w:t xml:space="preserve"> para la nueva hernia discal</w:t>
      </w:r>
      <w:r w:rsidR="004711CE" w:rsidRPr="0072228A">
        <w:rPr>
          <w:rFonts w:ascii="Arial" w:hAnsi="Arial" w:cs="Arial"/>
        </w:rPr>
        <w:t>.</w:t>
      </w:r>
      <w:r w:rsidRPr="0072228A">
        <w:rPr>
          <w:rFonts w:ascii="Arial" w:hAnsi="Arial" w:cs="Arial"/>
        </w:rPr>
        <w:t xml:space="preserve"> </w:t>
      </w:r>
      <w:r w:rsidR="004711CE" w:rsidRPr="0072228A">
        <w:rPr>
          <w:rFonts w:ascii="Arial" w:hAnsi="Arial" w:cs="Arial"/>
        </w:rPr>
        <w:t xml:space="preserve">El </w:t>
      </w:r>
      <w:r w:rsidRPr="0072228A">
        <w:rPr>
          <w:rFonts w:ascii="Arial" w:hAnsi="Arial" w:cs="Arial"/>
        </w:rPr>
        <w:t xml:space="preserve">implante está bien, no disminución de fuerza, pero le duele todo, valorar fibromialgia. Sigue en tratamiento en Unidad del </w:t>
      </w:r>
      <w:r w:rsidR="004711CE" w:rsidRPr="0072228A">
        <w:rPr>
          <w:rFonts w:ascii="Arial" w:hAnsi="Arial" w:cs="Arial"/>
        </w:rPr>
        <w:t>dolor</w:t>
      </w:r>
      <w:r w:rsidRPr="0072228A">
        <w:rPr>
          <w:rFonts w:ascii="Arial" w:hAnsi="Arial" w:cs="Arial"/>
        </w:rPr>
        <w:t xml:space="preserve">, se le añade </w:t>
      </w:r>
      <w:proofErr w:type="spellStart"/>
      <w:r w:rsidRPr="0072228A">
        <w:rPr>
          <w:rFonts w:ascii="Arial" w:hAnsi="Arial" w:cs="Arial"/>
        </w:rPr>
        <w:t>Tryptizol</w:t>
      </w:r>
      <w:proofErr w:type="spellEnd"/>
      <w:r w:rsidRPr="0072228A">
        <w:rPr>
          <w:rFonts w:ascii="Arial" w:hAnsi="Arial" w:cs="Arial"/>
        </w:rPr>
        <w:t>.</w:t>
      </w:r>
    </w:p>
    <w:p w14:paraId="1C9AAF82" w14:textId="0DF6F4B2" w:rsidR="00032E2F" w:rsidRPr="0072228A" w:rsidRDefault="00032E2F" w:rsidP="00032E2F">
      <w:pPr>
        <w:pStyle w:val="Parrafonumerado"/>
        <w:numPr>
          <w:ilvl w:val="0"/>
          <w:numId w:val="5"/>
        </w:numPr>
        <w:rPr>
          <w:rFonts w:ascii="Arial" w:hAnsi="Arial" w:cs="Arial"/>
        </w:rPr>
      </w:pPr>
      <w:r w:rsidRPr="0072228A">
        <w:rPr>
          <w:rFonts w:ascii="Arial" w:hAnsi="Arial" w:cs="Arial"/>
        </w:rPr>
        <w:t>El día 16</w:t>
      </w:r>
      <w:r w:rsidR="004711CE" w:rsidRPr="0072228A">
        <w:rPr>
          <w:rFonts w:ascii="Arial" w:hAnsi="Arial" w:cs="Arial"/>
        </w:rPr>
        <w:t>,</w:t>
      </w:r>
      <w:r w:rsidRPr="0072228A">
        <w:rPr>
          <w:rFonts w:ascii="Arial" w:hAnsi="Arial" w:cs="Arial"/>
        </w:rPr>
        <w:t xml:space="preserve"> en consulta de </w:t>
      </w:r>
      <w:r w:rsidR="004711CE" w:rsidRPr="0072228A">
        <w:rPr>
          <w:rFonts w:ascii="Arial" w:hAnsi="Arial" w:cs="Arial"/>
        </w:rPr>
        <w:t xml:space="preserve">neurocirugía </w:t>
      </w:r>
      <w:r w:rsidRPr="0072228A">
        <w:rPr>
          <w:rFonts w:ascii="Arial" w:hAnsi="Arial" w:cs="Arial"/>
        </w:rPr>
        <w:t xml:space="preserve">se le ve peor, con hernia discal mayor que la contigua, contacta con raíces y con cara anterior medular. En Unidad del </w:t>
      </w:r>
      <w:r w:rsidR="004711CE" w:rsidRPr="0072228A">
        <w:rPr>
          <w:rFonts w:ascii="Arial" w:hAnsi="Arial" w:cs="Arial"/>
        </w:rPr>
        <w:t xml:space="preserve">dolor </w:t>
      </w:r>
      <w:r w:rsidRPr="0072228A">
        <w:rPr>
          <w:rFonts w:ascii="Arial" w:hAnsi="Arial" w:cs="Arial"/>
        </w:rPr>
        <w:t>sin mejoría. Repetir EMG. La prótesis de Bryan está correctamente colocada.</w:t>
      </w:r>
    </w:p>
    <w:p w14:paraId="754BE01F" w14:textId="0FE57A1B" w:rsidR="00032E2F" w:rsidRPr="0072228A" w:rsidRDefault="00032E2F" w:rsidP="00032E2F">
      <w:pPr>
        <w:pStyle w:val="Parrafonumerado"/>
        <w:numPr>
          <w:ilvl w:val="0"/>
          <w:numId w:val="5"/>
        </w:numPr>
        <w:rPr>
          <w:rFonts w:ascii="Arial" w:hAnsi="Arial" w:cs="Arial"/>
        </w:rPr>
      </w:pPr>
      <w:r w:rsidRPr="0072228A">
        <w:rPr>
          <w:rFonts w:ascii="Arial" w:hAnsi="Arial" w:cs="Arial"/>
        </w:rPr>
        <w:lastRenderedPageBreak/>
        <w:t xml:space="preserve">El 28 de marzo refiere </w:t>
      </w:r>
      <w:proofErr w:type="spellStart"/>
      <w:r w:rsidRPr="0072228A">
        <w:rPr>
          <w:rFonts w:ascii="Arial" w:hAnsi="Arial" w:cs="Arial"/>
        </w:rPr>
        <w:t>lumbociática</w:t>
      </w:r>
      <w:proofErr w:type="spellEnd"/>
      <w:r w:rsidRPr="0072228A">
        <w:rPr>
          <w:rFonts w:ascii="Arial" w:hAnsi="Arial" w:cs="Arial"/>
        </w:rPr>
        <w:t xml:space="preserve"> izquierda, se pide EMG de </w:t>
      </w:r>
      <w:proofErr w:type="spellStart"/>
      <w:r w:rsidRPr="0072228A">
        <w:rPr>
          <w:rFonts w:ascii="Arial" w:hAnsi="Arial" w:cs="Arial"/>
        </w:rPr>
        <w:t>Ell</w:t>
      </w:r>
      <w:proofErr w:type="spellEnd"/>
      <w:r w:rsidR="004711CE" w:rsidRPr="0072228A">
        <w:rPr>
          <w:rFonts w:ascii="Arial" w:hAnsi="Arial" w:cs="Arial"/>
        </w:rPr>
        <w:t xml:space="preserve"> [extremidad inferior izquierda].</w:t>
      </w:r>
    </w:p>
    <w:p w14:paraId="7AE1F38E" w14:textId="7D1C6FBC" w:rsidR="00032E2F" w:rsidRPr="0072228A" w:rsidRDefault="00032E2F" w:rsidP="00032E2F">
      <w:pPr>
        <w:pStyle w:val="Parrafonumerado"/>
        <w:numPr>
          <w:ilvl w:val="0"/>
          <w:numId w:val="5"/>
        </w:numPr>
        <w:rPr>
          <w:rFonts w:ascii="Arial" w:hAnsi="Arial" w:cs="Arial"/>
        </w:rPr>
      </w:pPr>
      <w:r w:rsidRPr="0072228A">
        <w:rPr>
          <w:rStyle w:val="ParrafonumeradoCar"/>
          <w:rFonts w:ascii="Arial" w:hAnsi="Arial" w:cs="Arial"/>
        </w:rPr>
        <w:t>El 26 de abril</w:t>
      </w:r>
      <w:r w:rsidR="004711CE" w:rsidRPr="0072228A">
        <w:rPr>
          <w:rStyle w:val="ParrafonumeradoCar"/>
          <w:rFonts w:ascii="Arial" w:hAnsi="Arial" w:cs="Arial"/>
        </w:rPr>
        <w:t>,</w:t>
      </w:r>
      <w:r w:rsidRPr="0072228A">
        <w:rPr>
          <w:rStyle w:val="ParrafonumeradoCar"/>
          <w:rFonts w:ascii="Arial" w:hAnsi="Arial" w:cs="Arial"/>
        </w:rPr>
        <w:t xml:space="preserve"> en Unidad del </w:t>
      </w:r>
      <w:r w:rsidR="004711CE" w:rsidRPr="0072228A">
        <w:rPr>
          <w:rStyle w:val="ParrafonumeradoCar"/>
          <w:rFonts w:ascii="Arial" w:hAnsi="Arial" w:cs="Arial"/>
        </w:rPr>
        <w:t xml:space="preserve">dolor </w:t>
      </w:r>
      <w:r w:rsidRPr="0072228A">
        <w:rPr>
          <w:rStyle w:val="ParrafonumeradoCar"/>
          <w:rFonts w:ascii="Arial" w:hAnsi="Arial" w:cs="Arial"/>
        </w:rPr>
        <w:t xml:space="preserve">refiere </w:t>
      </w:r>
      <w:r w:rsidRPr="0072228A">
        <w:rPr>
          <w:rStyle w:val="CitaCar"/>
          <w:rFonts w:ascii="Arial" w:hAnsi="Arial" w:cs="Arial"/>
        </w:rPr>
        <w:t>“dolor por todo, más en flancos, espalda, y brazo izquierdo</w:t>
      </w:r>
      <w:r w:rsidRPr="0072228A">
        <w:rPr>
          <w:rStyle w:val="ParrafonumeradoCar"/>
          <w:rFonts w:ascii="Arial" w:hAnsi="Arial" w:cs="Arial"/>
          <w:i/>
        </w:rPr>
        <w:t xml:space="preserve">”. </w:t>
      </w:r>
      <w:r w:rsidRPr="0072228A">
        <w:rPr>
          <w:rStyle w:val="ParrafonumeradoCar"/>
          <w:rFonts w:ascii="Arial" w:hAnsi="Arial" w:cs="Arial"/>
        </w:rPr>
        <w:t xml:space="preserve">Ha estado en traumatólogo privado donde le han puesto tres inyecciones de corticoides con algo de mejoría. Está pendiente de nueva </w:t>
      </w:r>
      <w:r w:rsidR="004711CE" w:rsidRPr="0072228A">
        <w:rPr>
          <w:rStyle w:val="ParrafonumeradoCar"/>
          <w:rFonts w:ascii="Arial" w:hAnsi="Arial" w:cs="Arial"/>
        </w:rPr>
        <w:t>intervención quirúrgica</w:t>
      </w:r>
      <w:r w:rsidRPr="0072228A">
        <w:rPr>
          <w:rStyle w:val="ParrafonumeradoCar"/>
          <w:rFonts w:ascii="Arial" w:hAnsi="Arial" w:cs="Arial"/>
        </w:rPr>
        <w:t>.</w:t>
      </w:r>
    </w:p>
    <w:p w14:paraId="494976D0" w14:textId="1514A3C4"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21 de junio </w:t>
      </w:r>
      <w:r w:rsidR="004711CE" w:rsidRPr="0072228A">
        <w:rPr>
          <w:rFonts w:ascii="Arial" w:hAnsi="Arial" w:cs="Arial"/>
        </w:rPr>
        <w:t xml:space="preserve">es vista en consulta de traumatología </w:t>
      </w:r>
      <w:r w:rsidRPr="0072228A">
        <w:rPr>
          <w:rFonts w:ascii="Arial" w:hAnsi="Arial" w:cs="Arial"/>
        </w:rPr>
        <w:t xml:space="preserve">ambulatoria, que </w:t>
      </w:r>
      <w:r w:rsidR="004711CE" w:rsidRPr="0072228A">
        <w:rPr>
          <w:rFonts w:ascii="Arial" w:hAnsi="Arial" w:cs="Arial"/>
        </w:rPr>
        <w:t xml:space="preserve">le </w:t>
      </w:r>
      <w:r w:rsidRPr="0072228A">
        <w:rPr>
          <w:rFonts w:ascii="Arial" w:hAnsi="Arial" w:cs="Arial"/>
        </w:rPr>
        <w:t xml:space="preserve">deriva a Unidad de </w:t>
      </w:r>
      <w:r w:rsidR="004711CE" w:rsidRPr="0072228A">
        <w:rPr>
          <w:rFonts w:ascii="Arial" w:hAnsi="Arial" w:cs="Arial"/>
        </w:rPr>
        <w:t xml:space="preserve">columna </w:t>
      </w:r>
      <w:r w:rsidRPr="0072228A">
        <w:rPr>
          <w:rFonts w:ascii="Arial" w:hAnsi="Arial" w:cs="Arial"/>
        </w:rPr>
        <w:t xml:space="preserve">del </w:t>
      </w:r>
      <w:proofErr w:type="gramStart"/>
      <w:r w:rsidRPr="0072228A">
        <w:rPr>
          <w:rFonts w:ascii="Arial" w:hAnsi="Arial" w:cs="Arial"/>
        </w:rPr>
        <w:t xml:space="preserve">Hospital </w:t>
      </w:r>
      <w:r w:rsidR="0072228A">
        <w:rPr>
          <w:rFonts w:ascii="Arial" w:hAnsi="Arial" w:cs="Arial"/>
        </w:rPr>
        <w:t>…</w:t>
      </w:r>
      <w:r w:rsidRPr="0072228A">
        <w:rPr>
          <w:rFonts w:ascii="Arial" w:hAnsi="Arial" w:cs="Arial"/>
        </w:rPr>
        <w:t>.</w:t>
      </w:r>
      <w:proofErr w:type="gramEnd"/>
    </w:p>
    <w:p w14:paraId="225FD684"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15 de julio se hace EMG por </w:t>
      </w:r>
      <w:proofErr w:type="spellStart"/>
      <w:r w:rsidRPr="0072228A">
        <w:rPr>
          <w:rFonts w:ascii="Arial" w:hAnsi="Arial" w:cs="Arial"/>
        </w:rPr>
        <w:t>lumbociática</w:t>
      </w:r>
      <w:proofErr w:type="spellEnd"/>
      <w:r w:rsidRPr="0072228A">
        <w:rPr>
          <w:rFonts w:ascii="Arial" w:hAnsi="Arial" w:cs="Arial"/>
        </w:rPr>
        <w:t xml:space="preserve"> izquierda con resultado normal.</w:t>
      </w:r>
    </w:p>
    <w:p w14:paraId="51B54E55" w14:textId="24097B4A"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12 de septiembre en consulta de </w:t>
      </w:r>
      <w:r w:rsidR="004711CE" w:rsidRPr="0072228A">
        <w:rPr>
          <w:rFonts w:ascii="Arial" w:hAnsi="Arial" w:cs="Arial"/>
        </w:rPr>
        <w:t>traumatología</w:t>
      </w:r>
      <w:r w:rsidRPr="0072228A">
        <w:rPr>
          <w:rFonts w:ascii="Arial" w:hAnsi="Arial" w:cs="Arial"/>
        </w:rPr>
        <w:t xml:space="preserve">, Unidad de </w:t>
      </w:r>
      <w:r w:rsidR="004711CE" w:rsidRPr="0072228A">
        <w:rPr>
          <w:rFonts w:ascii="Arial" w:hAnsi="Arial" w:cs="Arial"/>
        </w:rPr>
        <w:t xml:space="preserve">columna </w:t>
      </w:r>
      <w:r w:rsidRPr="0072228A">
        <w:rPr>
          <w:rFonts w:ascii="Arial" w:hAnsi="Arial" w:cs="Arial"/>
        </w:rPr>
        <w:t xml:space="preserve">del </w:t>
      </w:r>
      <w:proofErr w:type="gramStart"/>
      <w:r w:rsidRPr="0072228A">
        <w:rPr>
          <w:rFonts w:ascii="Arial" w:hAnsi="Arial" w:cs="Arial"/>
        </w:rPr>
        <w:t xml:space="preserve">Hospital </w:t>
      </w:r>
      <w:r w:rsidR="0072228A">
        <w:rPr>
          <w:rFonts w:ascii="Arial" w:hAnsi="Arial" w:cs="Arial"/>
        </w:rPr>
        <w:t>…</w:t>
      </w:r>
      <w:proofErr w:type="gramEnd"/>
      <w:r w:rsidRPr="0072228A">
        <w:rPr>
          <w:rFonts w:ascii="Arial" w:hAnsi="Arial" w:cs="Arial"/>
        </w:rPr>
        <w:t xml:space="preserve">, se valora y se indica para </w:t>
      </w:r>
      <w:r w:rsidR="004711CE" w:rsidRPr="0072228A">
        <w:rPr>
          <w:rFonts w:ascii="Arial" w:hAnsi="Arial" w:cs="Arial"/>
        </w:rPr>
        <w:t>intervención quirúrgica</w:t>
      </w:r>
      <w:r w:rsidRPr="0072228A">
        <w:rPr>
          <w:rFonts w:ascii="Arial" w:hAnsi="Arial" w:cs="Arial"/>
        </w:rPr>
        <w:t xml:space="preserve"> pasando a lista de espera, en </w:t>
      </w:r>
      <w:proofErr w:type="spellStart"/>
      <w:r w:rsidRPr="0072228A">
        <w:rPr>
          <w:rFonts w:ascii="Arial" w:hAnsi="Arial" w:cs="Arial"/>
        </w:rPr>
        <w:t>Rx</w:t>
      </w:r>
      <w:proofErr w:type="spellEnd"/>
      <w:r w:rsidRPr="0072228A">
        <w:rPr>
          <w:rFonts w:ascii="Arial" w:hAnsi="Arial" w:cs="Arial"/>
        </w:rPr>
        <w:t xml:space="preserve"> funcional se valora de </w:t>
      </w:r>
      <w:proofErr w:type="spellStart"/>
      <w:r w:rsidRPr="0072228A">
        <w:rPr>
          <w:rFonts w:ascii="Arial" w:hAnsi="Arial" w:cs="Arial"/>
        </w:rPr>
        <w:t>listesis</w:t>
      </w:r>
      <w:proofErr w:type="spellEnd"/>
      <w:r w:rsidRPr="0072228A">
        <w:rPr>
          <w:rFonts w:ascii="Arial" w:hAnsi="Arial" w:cs="Arial"/>
        </w:rPr>
        <w:t xml:space="preserve"> e inestabilidad de prótesis de aproximadamente 2</w:t>
      </w:r>
      <w:r w:rsidR="004711CE" w:rsidRPr="0072228A">
        <w:rPr>
          <w:rFonts w:ascii="Arial" w:hAnsi="Arial" w:cs="Arial"/>
        </w:rPr>
        <w:t xml:space="preserve"> </w:t>
      </w:r>
      <w:r w:rsidRPr="0072228A">
        <w:rPr>
          <w:rFonts w:ascii="Arial" w:hAnsi="Arial" w:cs="Arial"/>
        </w:rPr>
        <w:t xml:space="preserve">mm en flexión máxima. Se le explica y se le entrega documento de </w:t>
      </w:r>
      <w:r w:rsidR="004711CE" w:rsidRPr="0072228A">
        <w:rPr>
          <w:rFonts w:ascii="Arial" w:hAnsi="Arial" w:cs="Arial"/>
        </w:rPr>
        <w:t>consentimiento informado</w:t>
      </w:r>
      <w:r w:rsidRPr="0072228A">
        <w:rPr>
          <w:rFonts w:ascii="Arial" w:hAnsi="Arial" w:cs="Arial"/>
        </w:rPr>
        <w:t>.</w:t>
      </w:r>
    </w:p>
    <w:p w14:paraId="338AFE8D" w14:textId="476E6487"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día 27 </w:t>
      </w:r>
      <w:r w:rsidRPr="0072228A">
        <w:rPr>
          <w:rFonts w:ascii="Arial" w:hAnsi="Arial" w:cs="Arial"/>
          <w:color w:val="181818"/>
        </w:rPr>
        <w:t xml:space="preserve">se </w:t>
      </w:r>
      <w:r w:rsidRPr="0072228A">
        <w:rPr>
          <w:rFonts w:ascii="Arial" w:hAnsi="Arial" w:cs="Arial"/>
        </w:rPr>
        <w:t>hace TAC</w:t>
      </w:r>
      <w:r w:rsidR="004711CE" w:rsidRPr="0072228A">
        <w:rPr>
          <w:rFonts w:ascii="Arial" w:hAnsi="Arial" w:cs="Arial"/>
        </w:rPr>
        <w:t>,</w:t>
      </w:r>
      <w:r w:rsidRPr="0072228A">
        <w:rPr>
          <w:rFonts w:ascii="Arial" w:hAnsi="Arial" w:cs="Arial"/>
        </w:rPr>
        <w:t xml:space="preserve"> apreciándose </w:t>
      </w:r>
      <w:r w:rsidRPr="0072228A">
        <w:rPr>
          <w:rFonts w:ascii="Arial" w:hAnsi="Arial" w:cs="Arial"/>
          <w:color w:val="181818"/>
        </w:rPr>
        <w:t xml:space="preserve">cambios </w:t>
      </w:r>
      <w:r w:rsidRPr="0072228A">
        <w:rPr>
          <w:rFonts w:ascii="Arial" w:hAnsi="Arial" w:cs="Arial"/>
        </w:rPr>
        <w:t xml:space="preserve">posquirúrgicos y prótesis en situación correcta. </w:t>
      </w:r>
      <w:proofErr w:type="spellStart"/>
      <w:r w:rsidRPr="0072228A">
        <w:rPr>
          <w:rFonts w:ascii="Arial" w:hAnsi="Arial" w:cs="Arial"/>
        </w:rPr>
        <w:t>Osteofitos</w:t>
      </w:r>
      <w:proofErr w:type="spellEnd"/>
      <w:r w:rsidRPr="0072228A">
        <w:rPr>
          <w:rFonts w:ascii="Arial" w:hAnsi="Arial" w:cs="Arial"/>
        </w:rPr>
        <w:t xml:space="preserve"> en C5C6.</w:t>
      </w:r>
    </w:p>
    <w:p w14:paraId="765441BC" w14:textId="7D987968" w:rsidR="00032E2F" w:rsidRPr="0072228A" w:rsidRDefault="00032E2F" w:rsidP="00032E2F">
      <w:pPr>
        <w:pStyle w:val="Parrafonumerado"/>
        <w:numPr>
          <w:ilvl w:val="0"/>
          <w:numId w:val="5"/>
        </w:numPr>
        <w:rPr>
          <w:rFonts w:ascii="Arial" w:hAnsi="Arial" w:cs="Arial"/>
        </w:rPr>
      </w:pPr>
      <w:r w:rsidRPr="0072228A">
        <w:rPr>
          <w:rFonts w:ascii="Arial" w:hAnsi="Arial" w:cs="Arial"/>
        </w:rPr>
        <w:t>El día 29</w:t>
      </w:r>
      <w:r w:rsidR="004711CE" w:rsidRPr="0072228A">
        <w:rPr>
          <w:rFonts w:ascii="Arial" w:hAnsi="Arial" w:cs="Arial"/>
        </w:rPr>
        <w:t xml:space="preserve">, en EMG por </w:t>
      </w:r>
      <w:proofErr w:type="spellStart"/>
      <w:r w:rsidR="004711CE" w:rsidRPr="0072228A">
        <w:rPr>
          <w:rFonts w:ascii="Arial" w:hAnsi="Arial" w:cs="Arial"/>
        </w:rPr>
        <w:t>cervicobraquialgia</w:t>
      </w:r>
      <w:proofErr w:type="spellEnd"/>
      <w:r w:rsidRPr="0072228A">
        <w:rPr>
          <w:rFonts w:ascii="Arial" w:hAnsi="Arial" w:cs="Arial"/>
        </w:rPr>
        <w:t xml:space="preserve"> se aprecia afectación </w:t>
      </w:r>
      <w:proofErr w:type="spellStart"/>
      <w:r w:rsidRPr="0072228A">
        <w:rPr>
          <w:rFonts w:ascii="Arial" w:hAnsi="Arial" w:cs="Arial"/>
        </w:rPr>
        <w:t>neurógena</w:t>
      </w:r>
      <w:proofErr w:type="spellEnd"/>
      <w:r w:rsidRPr="0072228A">
        <w:rPr>
          <w:rFonts w:ascii="Arial" w:hAnsi="Arial" w:cs="Arial"/>
        </w:rPr>
        <w:t xml:space="preserve"> leve crónica en musculatura de C7 derecha, sin datos de denervación aguda activa.</w:t>
      </w:r>
    </w:p>
    <w:p w14:paraId="196AB353" w14:textId="33717D91" w:rsidR="00032E2F" w:rsidRPr="0072228A" w:rsidRDefault="00032E2F" w:rsidP="00032E2F">
      <w:pPr>
        <w:pStyle w:val="Parrafonumerado"/>
        <w:numPr>
          <w:ilvl w:val="0"/>
          <w:numId w:val="5"/>
        </w:numPr>
        <w:rPr>
          <w:rFonts w:ascii="Arial" w:hAnsi="Arial" w:cs="Arial"/>
        </w:rPr>
      </w:pPr>
      <w:r w:rsidRPr="0072228A">
        <w:rPr>
          <w:rStyle w:val="ParrafonumeradoCar"/>
          <w:rFonts w:ascii="Arial" w:hAnsi="Arial" w:cs="Arial"/>
        </w:rPr>
        <w:t>El 10 de octubre</w:t>
      </w:r>
      <w:r w:rsidR="004711CE" w:rsidRPr="0072228A">
        <w:rPr>
          <w:rStyle w:val="ParrafonumeradoCar"/>
          <w:rFonts w:ascii="Arial" w:hAnsi="Arial" w:cs="Arial"/>
        </w:rPr>
        <w:t>,</w:t>
      </w:r>
      <w:r w:rsidRPr="0072228A">
        <w:rPr>
          <w:rStyle w:val="ParrafonumeradoCar"/>
          <w:rFonts w:ascii="Arial" w:hAnsi="Arial" w:cs="Arial"/>
        </w:rPr>
        <w:t xml:space="preserve"> en revisión de </w:t>
      </w:r>
      <w:r w:rsidR="004711CE" w:rsidRPr="0072228A">
        <w:rPr>
          <w:rStyle w:val="ParrafonumeradoCar"/>
          <w:rFonts w:ascii="Arial" w:hAnsi="Arial" w:cs="Arial"/>
        </w:rPr>
        <w:t xml:space="preserve">neurocirugía </w:t>
      </w:r>
      <w:r w:rsidRPr="0072228A">
        <w:rPr>
          <w:rStyle w:val="ParrafonumeradoCar"/>
          <w:rFonts w:ascii="Arial" w:hAnsi="Arial" w:cs="Arial"/>
        </w:rPr>
        <w:t xml:space="preserve">se valora </w:t>
      </w:r>
      <w:r w:rsidRPr="0072228A">
        <w:rPr>
          <w:rStyle w:val="ParrafonumeradoCar"/>
          <w:rFonts w:ascii="Arial" w:hAnsi="Arial" w:cs="Arial"/>
          <w:i/>
        </w:rPr>
        <w:t>“</w:t>
      </w:r>
      <w:r w:rsidRPr="0072228A">
        <w:rPr>
          <w:rStyle w:val="CitaCar"/>
          <w:rFonts w:ascii="Arial" w:hAnsi="Arial" w:cs="Arial"/>
        </w:rPr>
        <w:t>EMG normal en lado Izquierdo, en el lado derecho lo de siempre, la C7”</w:t>
      </w:r>
      <w:r w:rsidRPr="0072228A">
        <w:rPr>
          <w:rStyle w:val="ParrafonumeradoCar"/>
          <w:rFonts w:ascii="Arial" w:hAnsi="Arial" w:cs="Arial"/>
          <w:i/>
        </w:rPr>
        <w:t xml:space="preserve">, </w:t>
      </w:r>
      <w:r w:rsidRPr="0072228A">
        <w:rPr>
          <w:rStyle w:val="ParrafonumeradoCar"/>
          <w:rFonts w:ascii="Arial" w:hAnsi="Arial" w:cs="Arial"/>
        </w:rPr>
        <w:t>TAC normal, sin impronta en canal, fuerza normal, sigue percibiendo ruidos, refiere dolor lumbar y dorsal, se pide RMN.</w:t>
      </w:r>
    </w:p>
    <w:p w14:paraId="2D6E2B87" w14:textId="49C6E581" w:rsidR="00032E2F" w:rsidRPr="0072228A" w:rsidRDefault="00032E2F" w:rsidP="00032E2F">
      <w:pPr>
        <w:pStyle w:val="Parrafonumerado"/>
        <w:numPr>
          <w:ilvl w:val="0"/>
          <w:numId w:val="5"/>
        </w:numPr>
        <w:rPr>
          <w:rFonts w:ascii="Arial" w:hAnsi="Arial" w:cs="Arial"/>
        </w:rPr>
      </w:pPr>
      <w:r w:rsidRPr="0072228A">
        <w:rPr>
          <w:rFonts w:ascii="Arial" w:hAnsi="Arial" w:cs="Arial"/>
        </w:rPr>
        <w:t>El día 13</w:t>
      </w:r>
      <w:r w:rsidR="00113BBF" w:rsidRPr="0072228A">
        <w:rPr>
          <w:rFonts w:ascii="Arial" w:hAnsi="Arial" w:cs="Arial"/>
        </w:rPr>
        <w:t>, acude a</w:t>
      </w:r>
      <w:r w:rsidRPr="0072228A">
        <w:rPr>
          <w:rFonts w:ascii="Arial" w:hAnsi="Arial" w:cs="Arial"/>
        </w:rPr>
        <w:t xml:space="preserve"> consulta </w:t>
      </w:r>
      <w:r w:rsidR="00113BBF" w:rsidRPr="0072228A">
        <w:rPr>
          <w:rFonts w:ascii="Arial" w:hAnsi="Arial" w:cs="Arial"/>
        </w:rPr>
        <w:t xml:space="preserve">de </w:t>
      </w:r>
      <w:r w:rsidRPr="0072228A">
        <w:rPr>
          <w:rFonts w:ascii="Arial" w:hAnsi="Arial" w:cs="Arial"/>
        </w:rPr>
        <w:t xml:space="preserve">revisión en </w:t>
      </w:r>
      <w:r w:rsidR="00113BBF" w:rsidRPr="0072228A">
        <w:rPr>
          <w:rFonts w:ascii="Arial" w:hAnsi="Arial" w:cs="Arial"/>
        </w:rPr>
        <w:t xml:space="preserve">la </w:t>
      </w:r>
      <w:r w:rsidRPr="0072228A">
        <w:rPr>
          <w:rFonts w:ascii="Arial" w:hAnsi="Arial" w:cs="Arial"/>
        </w:rPr>
        <w:t xml:space="preserve">Unidad del </w:t>
      </w:r>
      <w:r w:rsidR="00113BBF" w:rsidRPr="0072228A">
        <w:rPr>
          <w:rFonts w:ascii="Arial" w:hAnsi="Arial" w:cs="Arial"/>
        </w:rPr>
        <w:t>dolor</w:t>
      </w:r>
      <w:r w:rsidRPr="0072228A">
        <w:rPr>
          <w:rFonts w:ascii="Arial" w:hAnsi="Arial" w:cs="Arial"/>
        </w:rPr>
        <w:t xml:space="preserve">, no toma el </w:t>
      </w:r>
      <w:proofErr w:type="spellStart"/>
      <w:r w:rsidRPr="0072228A">
        <w:rPr>
          <w:rFonts w:ascii="Arial" w:hAnsi="Arial" w:cs="Arial"/>
        </w:rPr>
        <w:t>Tryptizol</w:t>
      </w:r>
      <w:proofErr w:type="spellEnd"/>
      <w:r w:rsidRPr="0072228A">
        <w:rPr>
          <w:rFonts w:ascii="Arial" w:hAnsi="Arial" w:cs="Arial"/>
        </w:rPr>
        <w:t>®, si aumento del dolor</w:t>
      </w:r>
      <w:r w:rsidR="00113BBF" w:rsidRPr="0072228A">
        <w:rPr>
          <w:rFonts w:ascii="Arial" w:hAnsi="Arial" w:cs="Arial"/>
        </w:rPr>
        <w:t>,</w:t>
      </w:r>
      <w:r w:rsidRPr="0072228A">
        <w:rPr>
          <w:rFonts w:ascii="Arial" w:hAnsi="Arial" w:cs="Arial"/>
        </w:rPr>
        <w:t xml:space="preserve"> aumentar el </w:t>
      </w:r>
      <w:proofErr w:type="spellStart"/>
      <w:r w:rsidRPr="0072228A">
        <w:rPr>
          <w:rFonts w:ascii="Arial" w:hAnsi="Arial" w:cs="Arial"/>
        </w:rPr>
        <w:t>Pa</w:t>
      </w:r>
      <w:r w:rsidRPr="0072228A">
        <w:rPr>
          <w:rFonts w:ascii="Arial" w:hAnsi="Arial" w:cs="Arial"/>
          <w:color w:val="313131"/>
        </w:rPr>
        <w:t>z</w:t>
      </w:r>
      <w:r w:rsidRPr="0072228A">
        <w:rPr>
          <w:rFonts w:ascii="Arial" w:hAnsi="Arial" w:cs="Arial"/>
        </w:rPr>
        <w:t>ital</w:t>
      </w:r>
      <w:proofErr w:type="spellEnd"/>
      <w:r w:rsidRPr="0072228A">
        <w:rPr>
          <w:rFonts w:ascii="Arial" w:hAnsi="Arial" w:cs="Arial"/>
        </w:rPr>
        <w:t>®.</w:t>
      </w:r>
    </w:p>
    <w:p w14:paraId="7688B29B" w14:textId="359CCFEC"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14 de octubre el </w:t>
      </w:r>
      <w:r w:rsidR="00113BBF" w:rsidRPr="0072228A">
        <w:rPr>
          <w:rFonts w:ascii="Arial" w:eastAsia="Arial" w:hAnsi="Arial" w:cs="Arial"/>
        </w:rPr>
        <w:t>Instituto Nacional de la Seguridad Social (INSS)</w:t>
      </w:r>
      <w:r w:rsidRPr="0072228A">
        <w:rPr>
          <w:rFonts w:ascii="Arial" w:hAnsi="Arial" w:cs="Arial"/>
        </w:rPr>
        <w:t xml:space="preserve"> hace </w:t>
      </w:r>
      <w:r w:rsidR="00113BBF" w:rsidRPr="0072228A">
        <w:rPr>
          <w:rFonts w:ascii="Arial" w:hAnsi="Arial" w:cs="Arial"/>
        </w:rPr>
        <w:t xml:space="preserve">dictamen de incapacidad permanente total </w:t>
      </w:r>
      <w:r w:rsidRPr="0072228A">
        <w:rPr>
          <w:rFonts w:ascii="Arial" w:hAnsi="Arial" w:cs="Arial"/>
        </w:rPr>
        <w:t>para su profesión de dependienta, revisable en octubre del 2013.</w:t>
      </w:r>
    </w:p>
    <w:p w14:paraId="7538D8F8" w14:textId="35E50286" w:rsidR="00032E2F" w:rsidRPr="0072228A" w:rsidRDefault="00032E2F" w:rsidP="00032E2F">
      <w:pPr>
        <w:pStyle w:val="Parrafonumerado"/>
        <w:numPr>
          <w:ilvl w:val="0"/>
          <w:numId w:val="5"/>
        </w:numPr>
        <w:rPr>
          <w:rFonts w:ascii="Arial" w:hAnsi="Arial" w:cs="Arial"/>
        </w:rPr>
      </w:pPr>
      <w:r w:rsidRPr="0072228A">
        <w:rPr>
          <w:rFonts w:ascii="Arial" w:hAnsi="Arial" w:cs="Arial"/>
        </w:rPr>
        <w:t>El 12 de abril de 2012</w:t>
      </w:r>
      <w:r w:rsidR="00113BBF" w:rsidRPr="0072228A">
        <w:rPr>
          <w:rFonts w:ascii="Arial" w:hAnsi="Arial" w:cs="Arial"/>
        </w:rPr>
        <w:t>,</w:t>
      </w:r>
      <w:r w:rsidRPr="0072228A">
        <w:rPr>
          <w:rFonts w:ascii="Arial" w:hAnsi="Arial" w:cs="Arial"/>
        </w:rPr>
        <w:t xml:space="preserve"> en consultas externas de </w:t>
      </w:r>
      <w:r w:rsidR="00113BBF" w:rsidRPr="0072228A">
        <w:rPr>
          <w:rFonts w:ascii="Arial" w:hAnsi="Arial" w:cs="Arial"/>
        </w:rPr>
        <w:t>traumatología se apunta</w:t>
      </w:r>
      <w:r w:rsidRPr="0072228A">
        <w:rPr>
          <w:rFonts w:ascii="Arial" w:hAnsi="Arial" w:cs="Arial"/>
        </w:rPr>
        <w:t xml:space="preserve">: </w:t>
      </w:r>
      <w:r w:rsidR="00113BBF" w:rsidRPr="0072228A">
        <w:rPr>
          <w:rFonts w:ascii="Arial" w:hAnsi="Arial" w:cs="Arial"/>
        </w:rPr>
        <w:t xml:space="preserve">pendiente </w:t>
      </w:r>
      <w:r w:rsidRPr="0072228A">
        <w:rPr>
          <w:rFonts w:ascii="Arial" w:hAnsi="Arial" w:cs="Arial"/>
        </w:rPr>
        <w:t xml:space="preserve">de </w:t>
      </w:r>
      <w:r w:rsidR="00113BBF" w:rsidRPr="0072228A">
        <w:rPr>
          <w:rFonts w:ascii="Arial" w:hAnsi="Arial" w:cs="Arial"/>
        </w:rPr>
        <w:t>intervención quirúrgica de columna</w:t>
      </w:r>
      <w:r w:rsidRPr="0072228A">
        <w:rPr>
          <w:rFonts w:ascii="Arial" w:hAnsi="Arial" w:cs="Arial"/>
        </w:rPr>
        <w:t xml:space="preserve"> cervical </w:t>
      </w:r>
      <w:r w:rsidRPr="0072228A">
        <w:rPr>
          <w:rFonts w:ascii="Arial" w:eastAsia="Arial" w:hAnsi="Arial" w:cs="Arial"/>
        </w:rPr>
        <w:t xml:space="preserve">y </w:t>
      </w:r>
      <w:r w:rsidRPr="0072228A">
        <w:rPr>
          <w:rFonts w:ascii="Arial" w:hAnsi="Arial" w:cs="Arial"/>
        </w:rPr>
        <w:t>lumbalgia.</w:t>
      </w:r>
    </w:p>
    <w:p w14:paraId="20E89B41" w14:textId="3ACA286E"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4 de junio, en </w:t>
      </w:r>
      <w:r w:rsidR="00113BBF" w:rsidRPr="0072228A">
        <w:rPr>
          <w:rFonts w:ascii="Arial" w:hAnsi="Arial" w:cs="Arial"/>
        </w:rPr>
        <w:t>traumatología se aprecia</w:t>
      </w:r>
      <w:r w:rsidRPr="0072228A">
        <w:rPr>
          <w:rFonts w:ascii="Arial" w:hAnsi="Arial" w:cs="Arial"/>
        </w:rPr>
        <w:t xml:space="preserve"> artrosis </w:t>
      </w:r>
      <w:proofErr w:type="spellStart"/>
      <w:r w:rsidRPr="0072228A">
        <w:rPr>
          <w:rFonts w:ascii="Arial" w:hAnsi="Arial" w:cs="Arial"/>
        </w:rPr>
        <w:t>facetaria</w:t>
      </w:r>
      <w:proofErr w:type="spellEnd"/>
      <w:r w:rsidRPr="0072228A">
        <w:rPr>
          <w:rFonts w:ascii="Arial" w:hAnsi="Arial" w:cs="Arial"/>
        </w:rPr>
        <w:t xml:space="preserve"> L5 S1</w:t>
      </w:r>
      <w:r w:rsidR="00113BBF" w:rsidRPr="0072228A">
        <w:rPr>
          <w:rFonts w:ascii="Arial" w:hAnsi="Arial" w:cs="Arial"/>
        </w:rPr>
        <w:t>,</w:t>
      </w:r>
      <w:r w:rsidRPr="0072228A">
        <w:rPr>
          <w:rFonts w:ascii="Arial" w:hAnsi="Arial" w:cs="Arial"/>
        </w:rPr>
        <w:t xml:space="preserve"> </w:t>
      </w:r>
      <w:r w:rsidR="00113BBF" w:rsidRPr="0072228A">
        <w:rPr>
          <w:rFonts w:ascii="Arial" w:hAnsi="Arial" w:cs="Arial"/>
        </w:rPr>
        <w:t>que s</w:t>
      </w:r>
      <w:r w:rsidRPr="0072228A">
        <w:rPr>
          <w:rFonts w:ascii="Arial" w:hAnsi="Arial" w:cs="Arial"/>
        </w:rPr>
        <w:t>e trata.</w:t>
      </w:r>
    </w:p>
    <w:p w14:paraId="1698DB84" w14:textId="7F9DCA92" w:rsidR="00032E2F" w:rsidRPr="0072228A" w:rsidRDefault="00032E2F" w:rsidP="00032E2F">
      <w:pPr>
        <w:pStyle w:val="Parrafonumerado"/>
        <w:numPr>
          <w:ilvl w:val="0"/>
          <w:numId w:val="5"/>
        </w:numPr>
        <w:rPr>
          <w:rFonts w:ascii="Arial" w:hAnsi="Arial" w:cs="Arial"/>
        </w:rPr>
      </w:pPr>
      <w:r w:rsidRPr="0072228A">
        <w:rPr>
          <w:rFonts w:ascii="Arial" w:hAnsi="Arial" w:cs="Arial"/>
        </w:rPr>
        <w:t>El 19 de noviembre</w:t>
      </w:r>
      <w:r w:rsidR="00113BBF" w:rsidRPr="0072228A">
        <w:rPr>
          <w:rFonts w:ascii="Arial" w:hAnsi="Arial" w:cs="Arial"/>
        </w:rPr>
        <w:t>,</w:t>
      </w:r>
      <w:r w:rsidRPr="0072228A">
        <w:rPr>
          <w:rFonts w:ascii="Arial" w:hAnsi="Arial" w:cs="Arial"/>
        </w:rPr>
        <w:t xml:space="preserve"> en </w:t>
      </w:r>
      <w:r w:rsidR="00113BBF" w:rsidRPr="0072228A">
        <w:rPr>
          <w:rFonts w:ascii="Arial" w:hAnsi="Arial" w:cs="Arial"/>
        </w:rPr>
        <w:t>traumatología consta</w:t>
      </w:r>
      <w:r w:rsidRPr="0072228A">
        <w:rPr>
          <w:rFonts w:ascii="Arial" w:hAnsi="Arial" w:cs="Arial"/>
        </w:rPr>
        <w:t xml:space="preserve"> pendiente de </w:t>
      </w:r>
      <w:r w:rsidR="00113BBF" w:rsidRPr="0072228A">
        <w:rPr>
          <w:rFonts w:ascii="Arial" w:hAnsi="Arial" w:cs="Arial"/>
        </w:rPr>
        <w:t>intervención quirúrgica de columna</w:t>
      </w:r>
      <w:r w:rsidRPr="0072228A">
        <w:rPr>
          <w:rFonts w:ascii="Arial" w:hAnsi="Arial" w:cs="Arial"/>
        </w:rPr>
        <w:t xml:space="preserve"> de col. cervical, </w:t>
      </w:r>
      <w:proofErr w:type="spellStart"/>
      <w:r w:rsidRPr="0072228A">
        <w:rPr>
          <w:rFonts w:ascii="Arial" w:hAnsi="Arial" w:cs="Arial"/>
        </w:rPr>
        <w:t>Rx</w:t>
      </w:r>
      <w:proofErr w:type="spellEnd"/>
      <w:r w:rsidRPr="0072228A">
        <w:rPr>
          <w:rFonts w:ascii="Arial" w:hAnsi="Arial" w:cs="Arial"/>
        </w:rPr>
        <w:t xml:space="preserve"> igual.</w:t>
      </w:r>
    </w:p>
    <w:p w14:paraId="012A14B3" w14:textId="582EBD65" w:rsidR="00032E2F" w:rsidRPr="0072228A" w:rsidRDefault="00032E2F" w:rsidP="00032E2F">
      <w:pPr>
        <w:pStyle w:val="Parrafonumerado"/>
        <w:numPr>
          <w:ilvl w:val="0"/>
          <w:numId w:val="5"/>
        </w:numPr>
        <w:rPr>
          <w:rFonts w:ascii="Arial" w:hAnsi="Arial" w:cs="Arial"/>
        </w:rPr>
      </w:pPr>
      <w:r w:rsidRPr="0072228A">
        <w:rPr>
          <w:rFonts w:ascii="Arial" w:hAnsi="Arial" w:cs="Arial"/>
        </w:rPr>
        <w:lastRenderedPageBreak/>
        <w:t>El 10 de enero de 2013</w:t>
      </w:r>
      <w:r w:rsidR="0072515B" w:rsidRPr="0072228A">
        <w:rPr>
          <w:rFonts w:ascii="Arial" w:hAnsi="Arial" w:cs="Arial"/>
        </w:rPr>
        <w:t>,</w:t>
      </w:r>
      <w:r w:rsidRPr="0072228A">
        <w:rPr>
          <w:rFonts w:ascii="Arial" w:hAnsi="Arial" w:cs="Arial"/>
        </w:rPr>
        <w:t xml:space="preserve"> en consulta de </w:t>
      </w:r>
      <w:r w:rsidR="0072515B" w:rsidRPr="0072228A">
        <w:rPr>
          <w:rFonts w:ascii="Arial" w:hAnsi="Arial" w:cs="Arial"/>
        </w:rPr>
        <w:t>neurocirugía</w:t>
      </w:r>
      <w:r w:rsidRPr="0072228A">
        <w:rPr>
          <w:rFonts w:ascii="Arial" w:hAnsi="Arial" w:cs="Arial"/>
        </w:rPr>
        <w:t xml:space="preserve">, </w:t>
      </w:r>
      <w:proofErr w:type="spellStart"/>
      <w:r w:rsidRPr="0072228A">
        <w:rPr>
          <w:rFonts w:ascii="Arial" w:hAnsi="Arial" w:cs="Arial"/>
        </w:rPr>
        <w:t>lumbociática</w:t>
      </w:r>
      <w:proofErr w:type="spellEnd"/>
      <w:r w:rsidRPr="0072228A">
        <w:rPr>
          <w:rFonts w:ascii="Arial" w:hAnsi="Arial" w:cs="Arial"/>
        </w:rPr>
        <w:t xml:space="preserve"> izquierda y </w:t>
      </w:r>
      <w:proofErr w:type="spellStart"/>
      <w:r w:rsidRPr="0072228A">
        <w:rPr>
          <w:rFonts w:ascii="Arial" w:hAnsi="Arial" w:cs="Arial"/>
        </w:rPr>
        <w:t>cervicobraquialgia</w:t>
      </w:r>
      <w:proofErr w:type="spellEnd"/>
      <w:r w:rsidRPr="0072228A">
        <w:rPr>
          <w:rFonts w:ascii="Arial" w:hAnsi="Arial" w:cs="Arial"/>
        </w:rPr>
        <w:t xml:space="preserve"> izq</w:t>
      </w:r>
      <w:r w:rsidR="0072515B" w:rsidRPr="0072228A">
        <w:rPr>
          <w:rFonts w:ascii="Arial" w:hAnsi="Arial" w:cs="Arial"/>
        </w:rPr>
        <w:t>uierda</w:t>
      </w:r>
      <w:r w:rsidRPr="0072228A">
        <w:rPr>
          <w:rFonts w:ascii="Arial" w:hAnsi="Arial" w:cs="Arial"/>
        </w:rPr>
        <w:t>. El día 18</w:t>
      </w:r>
      <w:r w:rsidR="0072515B" w:rsidRPr="0072228A">
        <w:rPr>
          <w:rFonts w:ascii="Arial" w:hAnsi="Arial" w:cs="Arial"/>
        </w:rPr>
        <w:t>,</w:t>
      </w:r>
      <w:r w:rsidRPr="0072228A">
        <w:rPr>
          <w:rFonts w:ascii="Arial" w:hAnsi="Arial" w:cs="Arial"/>
        </w:rPr>
        <w:t xml:space="preserve"> por dolor en brazo izquierdo</w:t>
      </w:r>
      <w:r w:rsidR="0072515B" w:rsidRPr="0072228A">
        <w:rPr>
          <w:rFonts w:ascii="Arial" w:hAnsi="Arial" w:cs="Arial"/>
        </w:rPr>
        <w:t>,</w:t>
      </w:r>
      <w:r w:rsidRPr="0072228A">
        <w:rPr>
          <w:rFonts w:ascii="Arial" w:hAnsi="Arial" w:cs="Arial"/>
        </w:rPr>
        <w:t xml:space="preserve"> </w:t>
      </w:r>
      <w:r w:rsidRPr="0072228A">
        <w:rPr>
          <w:rFonts w:ascii="Arial" w:hAnsi="Arial" w:cs="Arial"/>
          <w:color w:val="181818"/>
        </w:rPr>
        <w:t xml:space="preserve">se </w:t>
      </w:r>
      <w:r w:rsidRPr="0072228A">
        <w:rPr>
          <w:rFonts w:ascii="Arial" w:hAnsi="Arial" w:cs="Arial"/>
        </w:rPr>
        <w:t>pide EMG brazo izq</w:t>
      </w:r>
      <w:r w:rsidR="0072515B" w:rsidRPr="0072228A">
        <w:rPr>
          <w:rFonts w:ascii="Arial" w:hAnsi="Arial" w:cs="Arial"/>
        </w:rPr>
        <w:t>uierdo</w:t>
      </w:r>
      <w:r w:rsidRPr="0072228A">
        <w:rPr>
          <w:rFonts w:ascii="Arial" w:hAnsi="Arial" w:cs="Arial"/>
        </w:rPr>
        <w:t xml:space="preserve"> </w:t>
      </w:r>
      <w:r w:rsidRPr="0072228A">
        <w:rPr>
          <w:rFonts w:ascii="Arial" w:eastAsia="Arial" w:hAnsi="Arial" w:cs="Arial"/>
        </w:rPr>
        <w:t xml:space="preserve">y </w:t>
      </w:r>
      <w:r w:rsidRPr="0072228A">
        <w:rPr>
          <w:rFonts w:ascii="Arial" w:hAnsi="Arial" w:cs="Arial"/>
        </w:rPr>
        <w:t>RMN.</w:t>
      </w:r>
    </w:p>
    <w:p w14:paraId="4668BDEA" w14:textId="3AE69B03"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9 de abril en EMG </w:t>
      </w:r>
      <w:r w:rsidR="0072515B" w:rsidRPr="0072228A">
        <w:rPr>
          <w:rFonts w:ascii="Arial" w:hAnsi="Arial" w:cs="Arial"/>
        </w:rPr>
        <w:t xml:space="preserve">se aprecia </w:t>
      </w:r>
      <w:r w:rsidRPr="0072228A">
        <w:rPr>
          <w:rFonts w:ascii="Arial" w:hAnsi="Arial" w:cs="Arial"/>
        </w:rPr>
        <w:t xml:space="preserve">leve afectación </w:t>
      </w:r>
      <w:proofErr w:type="spellStart"/>
      <w:r w:rsidRPr="0072228A">
        <w:rPr>
          <w:rFonts w:ascii="Arial" w:hAnsi="Arial" w:cs="Arial"/>
        </w:rPr>
        <w:t>neurógena</w:t>
      </w:r>
      <w:proofErr w:type="spellEnd"/>
      <w:r w:rsidRPr="0072228A">
        <w:rPr>
          <w:rFonts w:ascii="Arial" w:hAnsi="Arial" w:cs="Arial"/>
        </w:rPr>
        <w:t xml:space="preserve"> C7 izq</w:t>
      </w:r>
      <w:r w:rsidR="0072515B" w:rsidRPr="0072228A">
        <w:rPr>
          <w:rFonts w:ascii="Arial" w:hAnsi="Arial" w:cs="Arial"/>
        </w:rPr>
        <w:t>uierda</w:t>
      </w:r>
      <w:r w:rsidRPr="0072228A">
        <w:rPr>
          <w:rFonts w:ascii="Arial" w:hAnsi="Arial" w:cs="Arial"/>
        </w:rPr>
        <w:t xml:space="preserve"> </w:t>
      </w:r>
      <w:r w:rsidRPr="0072228A">
        <w:rPr>
          <w:rFonts w:ascii="Arial" w:eastAsia="Arial" w:hAnsi="Arial" w:cs="Arial"/>
        </w:rPr>
        <w:t xml:space="preserve">y </w:t>
      </w:r>
      <w:r w:rsidRPr="0072228A">
        <w:rPr>
          <w:rFonts w:ascii="Arial" w:hAnsi="Arial" w:cs="Arial"/>
        </w:rPr>
        <w:t>en algunos músculos de territorio C8 de carácter crónico. El día 10 sigue con dolor en brazo izq</w:t>
      </w:r>
      <w:r w:rsidR="0072515B" w:rsidRPr="0072228A">
        <w:rPr>
          <w:rFonts w:ascii="Arial" w:hAnsi="Arial" w:cs="Arial"/>
        </w:rPr>
        <w:t>uierdo</w:t>
      </w:r>
      <w:r w:rsidRPr="0072228A">
        <w:rPr>
          <w:rFonts w:ascii="Arial" w:hAnsi="Arial" w:cs="Arial"/>
        </w:rPr>
        <w:t xml:space="preserve"> </w:t>
      </w:r>
      <w:r w:rsidRPr="0072228A">
        <w:rPr>
          <w:rFonts w:ascii="Arial" w:eastAsia="Arial" w:hAnsi="Arial" w:cs="Arial"/>
        </w:rPr>
        <w:t xml:space="preserve">y </w:t>
      </w:r>
      <w:r w:rsidRPr="0072228A">
        <w:rPr>
          <w:rFonts w:ascii="Arial" w:hAnsi="Arial" w:cs="Arial"/>
        </w:rPr>
        <w:t xml:space="preserve">EMG con leve afectación. </w:t>
      </w:r>
      <w:proofErr w:type="spellStart"/>
      <w:r w:rsidRPr="0072228A">
        <w:rPr>
          <w:rFonts w:ascii="Arial" w:hAnsi="Arial" w:cs="Arial"/>
        </w:rPr>
        <w:t>Protusión</w:t>
      </w:r>
      <w:proofErr w:type="spellEnd"/>
      <w:r w:rsidRPr="0072228A">
        <w:rPr>
          <w:rFonts w:ascii="Arial" w:hAnsi="Arial" w:cs="Arial"/>
        </w:rPr>
        <w:t xml:space="preserve"> C5 C6 no quirúrgica, prótesis en C6 C7 estable. Nota ruidos. </w:t>
      </w:r>
      <w:proofErr w:type="spellStart"/>
      <w:r w:rsidRPr="0072228A">
        <w:rPr>
          <w:rFonts w:ascii="Arial" w:hAnsi="Arial" w:cs="Arial"/>
        </w:rPr>
        <w:t>Lumbociática</w:t>
      </w:r>
      <w:proofErr w:type="spellEnd"/>
      <w:r w:rsidRPr="0072228A">
        <w:rPr>
          <w:rFonts w:ascii="Arial" w:hAnsi="Arial" w:cs="Arial"/>
        </w:rPr>
        <w:t xml:space="preserve"> izquierda con artrosis lumbar </w:t>
      </w:r>
      <w:r w:rsidRPr="0072228A">
        <w:rPr>
          <w:rFonts w:ascii="Arial" w:eastAsia="Arial" w:hAnsi="Arial" w:cs="Arial"/>
        </w:rPr>
        <w:t xml:space="preserve">y </w:t>
      </w:r>
      <w:proofErr w:type="spellStart"/>
      <w:r w:rsidRPr="0072228A">
        <w:rPr>
          <w:rFonts w:ascii="Arial" w:hAnsi="Arial" w:cs="Arial"/>
        </w:rPr>
        <w:t>protusión</w:t>
      </w:r>
      <w:proofErr w:type="spellEnd"/>
      <w:r w:rsidRPr="0072228A">
        <w:rPr>
          <w:rFonts w:ascii="Arial" w:hAnsi="Arial" w:cs="Arial"/>
        </w:rPr>
        <w:t xml:space="preserve"> L5Sl. Analgesia más reposo. El 18 de julio le ven en </w:t>
      </w:r>
      <w:r w:rsidR="0072515B" w:rsidRPr="0072228A">
        <w:rPr>
          <w:rFonts w:ascii="Arial" w:hAnsi="Arial" w:cs="Arial"/>
        </w:rPr>
        <w:t>traumatología</w:t>
      </w:r>
      <w:r w:rsidRPr="0072228A">
        <w:rPr>
          <w:rFonts w:ascii="Arial" w:hAnsi="Arial" w:cs="Arial"/>
        </w:rPr>
        <w:t xml:space="preserve">, </w:t>
      </w:r>
      <w:r w:rsidR="0072515B" w:rsidRPr="0072228A">
        <w:rPr>
          <w:rFonts w:ascii="Arial" w:hAnsi="Arial" w:cs="Arial"/>
        </w:rPr>
        <w:t xml:space="preserve">siguiendo </w:t>
      </w:r>
      <w:r w:rsidRPr="0072228A">
        <w:rPr>
          <w:rFonts w:ascii="Arial" w:hAnsi="Arial" w:cs="Arial"/>
        </w:rPr>
        <w:t xml:space="preserve">pendiente de </w:t>
      </w:r>
      <w:r w:rsidR="0072515B" w:rsidRPr="0072228A">
        <w:rPr>
          <w:rFonts w:ascii="Arial" w:hAnsi="Arial" w:cs="Arial"/>
        </w:rPr>
        <w:t>intervención quirúrgica</w:t>
      </w:r>
      <w:r w:rsidRPr="0072228A">
        <w:rPr>
          <w:rFonts w:ascii="Arial" w:hAnsi="Arial" w:cs="Arial"/>
        </w:rPr>
        <w:t xml:space="preserve">, </w:t>
      </w:r>
      <w:r w:rsidRPr="0072228A">
        <w:rPr>
          <w:rFonts w:ascii="Arial" w:eastAsia="Arial" w:hAnsi="Arial" w:cs="Arial"/>
        </w:rPr>
        <w:t xml:space="preserve">y </w:t>
      </w:r>
      <w:r w:rsidRPr="0072228A">
        <w:rPr>
          <w:rFonts w:ascii="Arial" w:hAnsi="Arial" w:cs="Arial"/>
        </w:rPr>
        <w:t>el 8 de noviembre se pide RMN.</w:t>
      </w:r>
    </w:p>
    <w:p w14:paraId="3B4A9E43" w14:textId="28FCA7C6"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9 de diciembre se hace la </w:t>
      </w:r>
      <w:r w:rsidR="0072515B" w:rsidRPr="0072228A">
        <w:rPr>
          <w:rFonts w:ascii="Arial" w:hAnsi="Arial" w:cs="Arial"/>
        </w:rPr>
        <w:t>segunda intervención quirúrgica</w:t>
      </w:r>
      <w:r w:rsidRPr="0072228A">
        <w:rPr>
          <w:rFonts w:ascii="Arial" w:hAnsi="Arial" w:cs="Arial"/>
        </w:rPr>
        <w:t xml:space="preserve"> en </w:t>
      </w:r>
      <w:r w:rsidR="0072515B" w:rsidRPr="0072228A">
        <w:rPr>
          <w:rFonts w:ascii="Arial" w:hAnsi="Arial" w:cs="Arial"/>
        </w:rPr>
        <w:t xml:space="preserve">traumatología </w:t>
      </w:r>
      <w:r w:rsidRPr="0072228A">
        <w:rPr>
          <w:rFonts w:ascii="Arial" w:hAnsi="Arial" w:cs="Arial"/>
        </w:rPr>
        <w:t xml:space="preserve">del </w:t>
      </w:r>
      <w:proofErr w:type="gramStart"/>
      <w:r w:rsidRPr="0072228A">
        <w:rPr>
          <w:rFonts w:ascii="Arial" w:hAnsi="Arial" w:cs="Arial"/>
        </w:rPr>
        <w:t xml:space="preserve">Hospital </w:t>
      </w:r>
      <w:r w:rsidR="0072228A">
        <w:rPr>
          <w:rFonts w:ascii="Arial" w:hAnsi="Arial" w:cs="Arial"/>
        </w:rPr>
        <w:t>…</w:t>
      </w:r>
      <w:proofErr w:type="gramEnd"/>
      <w:r w:rsidRPr="0072228A">
        <w:rPr>
          <w:rFonts w:ascii="Arial" w:hAnsi="Arial" w:cs="Arial"/>
        </w:rPr>
        <w:t xml:space="preserve">, por hernia discal C5C6 e inestabilidad de prótesis. Firma nuevo documento de </w:t>
      </w:r>
      <w:r w:rsidR="0072515B" w:rsidRPr="0072228A">
        <w:rPr>
          <w:rFonts w:ascii="Arial" w:hAnsi="Arial" w:cs="Arial"/>
        </w:rPr>
        <w:t>consentimiento informado (CI)</w:t>
      </w:r>
      <w:r w:rsidRPr="0072228A">
        <w:rPr>
          <w:rFonts w:ascii="Arial" w:hAnsi="Arial" w:cs="Arial"/>
        </w:rPr>
        <w:t xml:space="preserve">. Se hacen potenciales evocados </w:t>
      </w:r>
      <w:proofErr w:type="spellStart"/>
      <w:r w:rsidRPr="0072228A">
        <w:rPr>
          <w:rFonts w:ascii="Arial" w:hAnsi="Arial" w:cs="Arial"/>
        </w:rPr>
        <w:t>somestesicos</w:t>
      </w:r>
      <w:proofErr w:type="spellEnd"/>
      <w:r w:rsidRPr="0072228A">
        <w:rPr>
          <w:rFonts w:ascii="Arial" w:hAnsi="Arial" w:cs="Arial"/>
        </w:rPr>
        <w:t xml:space="preserve"> </w:t>
      </w:r>
      <w:proofErr w:type="spellStart"/>
      <w:r w:rsidRPr="0072228A">
        <w:rPr>
          <w:rFonts w:ascii="Arial" w:hAnsi="Arial" w:cs="Arial"/>
        </w:rPr>
        <w:t>intraquirúrgicos</w:t>
      </w:r>
      <w:proofErr w:type="spellEnd"/>
      <w:r w:rsidRPr="0072228A">
        <w:rPr>
          <w:rFonts w:ascii="Arial" w:hAnsi="Arial" w:cs="Arial"/>
        </w:rPr>
        <w:t xml:space="preserve"> de nervios mediano </w:t>
      </w:r>
      <w:r w:rsidRPr="0072228A">
        <w:rPr>
          <w:rFonts w:ascii="Arial" w:eastAsia="Arial" w:hAnsi="Arial" w:cs="Arial"/>
        </w:rPr>
        <w:t xml:space="preserve">y </w:t>
      </w:r>
      <w:r w:rsidRPr="0072228A">
        <w:rPr>
          <w:rFonts w:ascii="Arial" w:hAnsi="Arial" w:cs="Arial"/>
        </w:rPr>
        <w:t xml:space="preserve">tibial posterior derechos e izquierdos, con resultados de normalidad. Se comprueba que la prótesis de Bryan estaba floja en el platillo superior, se extrae prótesis cervical floja, se toma hueso de cresta ilíaca </w:t>
      </w:r>
      <w:r w:rsidRPr="0072228A">
        <w:rPr>
          <w:rFonts w:ascii="Arial" w:eastAsia="Arial" w:hAnsi="Arial" w:cs="Arial"/>
        </w:rPr>
        <w:t xml:space="preserve">y </w:t>
      </w:r>
      <w:r w:rsidRPr="0072228A">
        <w:rPr>
          <w:rFonts w:ascii="Arial" w:hAnsi="Arial" w:cs="Arial"/>
        </w:rPr>
        <w:t xml:space="preserve">se hace injerto en C6 C7. Se hace </w:t>
      </w:r>
      <w:proofErr w:type="spellStart"/>
      <w:r w:rsidRPr="0072228A">
        <w:rPr>
          <w:rFonts w:ascii="Arial" w:hAnsi="Arial" w:cs="Arial"/>
        </w:rPr>
        <w:t>discectomía</w:t>
      </w:r>
      <w:proofErr w:type="spellEnd"/>
      <w:r w:rsidRPr="0072228A">
        <w:rPr>
          <w:rFonts w:ascii="Arial" w:hAnsi="Arial" w:cs="Arial"/>
        </w:rPr>
        <w:t xml:space="preserve"> C5</w:t>
      </w:r>
      <w:r w:rsidRPr="0072228A">
        <w:rPr>
          <w:rFonts w:ascii="Arial" w:eastAsia="Arial" w:hAnsi="Arial" w:cs="Arial"/>
        </w:rPr>
        <w:t xml:space="preserve"> </w:t>
      </w:r>
      <w:r w:rsidRPr="0072228A">
        <w:rPr>
          <w:rFonts w:ascii="Arial" w:hAnsi="Arial" w:cs="Arial"/>
        </w:rPr>
        <w:t xml:space="preserve">C6 </w:t>
      </w:r>
      <w:r w:rsidRPr="0072228A">
        <w:rPr>
          <w:rFonts w:ascii="Arial" w:eastAsia="Arial" w:hAnsi="Arial" w:cs="Arial"/>
        </w:rPr>
        <w:t xml:space="preserve">y </w:t>
      </w:r>
      <w:r w:rsidRPr="0072228A">
        <w:rPr>
          <w:rFonts w:ascii="Arial" w:hAnsi="Arial" w:cs="Arial"/>
        </w:rPr>
        <w:t xml:space="preserve">colocación de caja </w:t>
      </w:r>
      <w:proofErr w:type="spellStart"/>
      <w:r w:rsidRPr="0072228A">
        <w:rPr>
          <w:rFonts w:ascii="Arial" w:hAnsi="Arial" w:cs="Arial"/>
        </w:rPr>
        <w:t>intersomática</w:t>
      </w:r>
      <w:proofErr w:type="spellEnd"/>
      <w:r w:rsidRPr="0072228A">
        <w:rPr>
          <w:rFonts w:ascii="Arial" w:hAnsi="Arial" w:cs="Arial"/>
        </w:rPr>
        <w:t xml:space="preserve">. Osteosíntesis con placa de C5 a C7. Se hace baja por </w:t>
      </w:r>
      <w:r w:rsidR="0072515B" w:rsidRPr="0072228A">
        <w:rPr>
          <w:rFonts w:ascii="Arial" w:hAnsi="Arial" w:cs="Arial"/>
        </w:rPr>
        <w:t>incapacidad temporal (</w:t>
      </w:r>
      <w:r w:rsidRPr="0072228A">
        <w:rPr>
          <w:rFonts w:ascii="Arial" w:hAnsi="Arial" w:cs="Arial"/>
        </w:rPr>
        <w:t>IT</w:t>
      </w:r>
      <w:r w:rsidR="0072515B" w:rsidRPr="0072228A">
        <w:rPr>
          <w:rFonts w:ascii="Arial" w:hAnsi="Arial" w:cs="Arial"/>
        </w:rPr>
        <w:t>)</w:t>
      </w:r>
      <w:r w:rsidRPr="0072228A">
        <w:rPr>
          <w:rFonts w:ascii="Arial" w:hAnsi="Arial" w:cs="Arial"/>
        </w:rPr>
        <w:t xml:space="preserve">, ya que había comenzado a trabajar en otra profesión. El día </w:t>
      </w:r>
      <w:r w:rsidRPr="0072228A">
        <w:rPr>
          <w:rFonts w:ascii="Arial" w:hAnsi="Arial" w:cs="Arial"/>
          <w:color w:val="181818"/>
        </w:rPr>
        <w:t>13</w:t>
      </w:r>
      <w:r w:rsidR="0072515B" w:rsidRPr="0072228A">
        <w:rPr>
          <w:rFonts w:ascii="Arial" w:hAnsi="Arial" w:cs="Arial"/>
          <w:color w:val="181818"/>
        </w:rPr>
        <w:t>,</w:t>
      </w:r>
      <w:r w:rsidRPr="0072228A">
        <w:rPr>
          <w:rFonts w:ascii="Arial" w:hAnsi="Arial" w:cs="Arial"/>
          <w:color w:val="181818"/>
        </w:rPr>
        <w:t xml:space="preserve"> </w:t>
      </w:r>
      <w:r w:rsidRPr="0072228A">
        <w:rPr>
          <w:rFonts w:ascii="Arial" w:hAnsi="Arial" w:cs="Arial"/>
        </w:rPr>
        <w:t>tras po</w:t>
      </w:r>
      <w:r w:rsidRPr="0072228A">
        <w:rPr>
          <w:rFonts w:ascii="Arial" w:hAnsi="Arial" w:cs="Arial"/>
          <w:color w:val="2F2F2F"/>
        </w:rPr>
        <w:t>s</w:t>
      </w:r>
      <w:r w:rsidRPr="0072228A">
        <w:rPr>
          <w:rFonts w:ascii="Arial" w:hAnsi="Arial" w:cs="Arial"/>
        </w:rPr>
        <w:t xml:space="preserve">operatorio </w:t>
      </w:r>
      <w:r w:rsidRPr="0072228A">
        <w:rPr>
          <w:rFonts w:ascii="Arial" w:hAnsi="Arial" w:cs="Arial"/>
          <w:color w:val="181818"/>
        </w:rPr>
        <w:t xml:space="preserve">sin </w:t>
      </w:r>
      <w:r w:rsidRPr="0072228A">
        <w:rPr>
          <w:rFonts w:ascii="Arial" w:hAnsi="Arial" w:cs="Arial"/>
        </w:rPr>
        <w:t xml:space="preserve">complicaciones, se da </w:t>
      </w:r>
      <w:r w:rsidRPr="0072228A">
        <w:rPr>
          <w:rFonts w:ascii="Arial" w:hAnsi="Arial" w:cs="Arial"/>
          <w:color w:val="181818"/>
        </w:rPr>
        <w:t xml:space="preserve">el alta </w:t>
      </w:r>
      <w:r w:rsidRPr="0072228A">
        <w:rPr>
          <w:rFonts w:ascii="Arial" w:hAnsi="Arial" w:cs="Arial"/>
        </w:rPr>
        <w:t>hospitalaria.</w:t>
      </w:r>
    </w:p>
    <w:p w14:paraId="38A656FE" w14:textId="5763585F"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20 de </w:t>
      </w:r>
      <w:r w:rsidRPr="0072228A">
        <w:rPr>
          <w:rFonts w:ascii="Arial" w:hAnsi="Arial" w:cs="Arial"/>
          <w:color w:val="181818"/>
        </w:rPr>
        <w:t>enero de 2014</w:t>
      </w:r>
      <w:r w:rsidR="0072515B" w:rsidRPr="0072228A">
        <w:rPr>
          <w:rFonts w:ascii="Arial" w:hAnsi="Arial" w:cs="Arial"/>
          <w:color w:val="181818"/>
        </w:rPr>
        <w:t>, acude a</w:t>
      </w:r>
      <w:r w:rsidRPr="0072228A">
        <w:rPr>
          <w:rFonts w:ascii="Arial" w:hAnsi="Arial" w:cs="Arial"/>
          <w:color w:val="181818"/>
        </w:rPr>
        <w:t xml:space="preserve"> </w:t>
      </w:r>
      <w:r w:rsidRPr="0072228A">
        <w:rPr>
          <w:rFonts w:ascii="Arial" w:hAnsi="Arial" w:cs="Arial"/>
        </w:rPr>
        <w:t xml:space="preserve">revisión, </w:t>
      </w:r>
      <w:r w:rsidR="0072515B" w:rsidRPr="0072228A">
        <w:rPr>
          <w:rFonts w:ascii="Arial" w:hAnsi="Arial" w:cs="Arial"/>
        </w:rPr>
        <w:t xml:space="preserve">se decide </w:t>
      </w:r>
      <w:r w:rsidRPr="0072228A">
        <w:rPr>
          <w:rFonts w:ascii="Arial" w:hAnsi="Arial" w:cs="Arial"/>
        </w:rPr>
        <w:t>retirar</w:t>
      </w:r>
      <w:r w:rsidRPr="0072228A">
        <w:rPr>
          <w:rFonts w:ascii="Arial" w:hAnsi="Arial" w:cs="Arial"/>
          <w:color w:val="343434"/>
        </w:rPr>
        <w:t xml:space="preserve"> </w:t>
      </w:r>
      <w:r w:rsidRPr="0072228A">
        <w:rPr>
          <w:rFonts w:ascii="Arial" w:hAnsi="Arial" w:cs="Arial"/>
          <w:color w:val="181818"/>
        </w:rPr>
        <w:t xml:space="preserve">collarín </w:t>
      </w:r>
      <w:r w:rsidRPr="0072228A">
        <w:rPr>
          <w:rFonts w:ascii="Arial" w:hAnsi="Arial" w:cs="Arial"/>
        </w:rPr>
        <w:t xml:space="preserve">en tres </w:t>
      </w:r>
      <w:r w:rsidRPr="0072228A">
        <w:rPr>
          <w:rFonts w:ascii="Arial" w:hAnsi="Arial" w:cs="Arial"/>
          <w:color w:val="181818"/>
        </w:rPr>
        <w:t xml:space="preserve">semanas </w:t>
      </w:r>
      <w:r w:rsidRPr="0072228A">
        <w:rPr>
          <w:rFonts w:ascii="Arial" w:hAnsi="Arial" w:cs="Arial"/>
        </w:rPr>
        <w:t xml:space="preserve">y </w:t>
      </w:r>
      <w:r w:rsidRPr="0072228A">
        <w:rPr>
          <w:rFonts w:ascii="Arial" w:hAnsi="Arial" w:cs="Arial"/>
          <w:color w:val="181818"/>
        </w:rPr>
        <w:t xml:space="preserve">se </w:t>
      </w:r>
      <w:r w:rsidRPr="0072228A">
        <w:rPr>
          <w:rFonts w:ascii="Arial" w:hAnsi="Arial" w:cs="Arial"/>
        </w:rPr>
        <w:t xml:space="preserve">deriva </w:t>
      </w:r>
      <w:r w:rsidRPr="0072228A">
        <w:rPr>
          <w:rFonts w:ascii="Arial" w:hAnsi="Arial" w:cs="Arial"/>
          <w:color w:val="181818"/>
        </w:rPr>
        <w:t xml:space="preserve">a </w:t>
      </w:r>
      <w:r w:rsidR="0072515B" w:rsidRPr="0072228A">
        <w:rPr>
          <w:rFonts w:ascii="Arial" w:hAnsi="Arial" w:cs="Arial"/>
        </w:rPr>
        <w:t>rehabilitación</w:t>
      </w:r>
      <w:r w:rsidRPr="0072228A">
        <w:rPr>
          <w:rFonts w:ascii="Arial" w:hAnsi="Arial" w:cs="Arial"/>
        </w:rPr>
        <w:t>.</w:t>
      </w:r>
    </w:p>
    <w:p w14:paraId="60642244" w14:textId="78BF4CE9" w:rsidR="00032E2F" w:rsidRPr="0072228A" w:rsidRDefault="00032E2F" w:rsidP="00032E2F">
      <w:pPr>
        <w:pStyle w:val="Parrafonumerado"/>
        <w:numPr>
          <w:ilvl w:val="0"/>
          <w:numId w:val="5"/>
        </w:numPr>
        <w:rPr>
          <w:rFonts w:ascii="Arial" w:hAnsi="Arial" w:cs="Arial"/>
        </w:rPr>
      </w:pPr>
      <w:r w:rsidRPr="0072228A">
        <w:rPr>
          <w:rStyle w:val="ParrafonumeradoCar"/>
          <w:rFonts w:ascii="Arial" w:hAnsi="Arial" w:cs="Arial"/>
        </w:rPr>
        <w:t>El 11</w:t>
      </w:r>
      <w:r w:rsidR="0072515B" w:rsidRPr="0072228A">
        <w:rPr>
          <w:rStyle w:val="ParrafonumeradoCar"/>
          <w:rFonts w:ascii="Arial" w:hAnsi="Arial" w:cs="Arial"/>
        </w:rPr>
        <w:t xml:space="preserve"> </w:t>
      </w:r>
      <w:r w:rsidRPr="0072228A">
        <w:rPr>
          <w:rStyle w:val="ParrafonumeradoCar"/>
          <w:rFonts w:ascii="Arial" w:hAnsi="Arial" w:cs="Arial"/>
        </w:rPr>
        <w:t>de febrero</w:t>
      </w:r>
      <w:r w:rsidR="0072515B" w:rsidRPr="0072228A">
        <w:rPr>
          <w:rStyle w:val="ParrafonumeradoCar"/>
          <w:rFonts w:ascii="Arial" w:hAnsi="Arial" w:cs="Arial"/>
        </w:rPr>
        <w:t>,</w:t>
      </w:r>
      <w:r w:rsidRPr="0072228A">
        <w:rPr>
          <w:rStyle w:val="ParrafonumeradoCar"/>
          <w:rFonts w:ascii="Arial" w:hAnsi="Arial" w:cs="Arial"/>
        </w:rPr>
        <w:t xml:space="preserve"> consulta en </w:t>
      </w:r>
      <w:r w:rsidR="0072515B" w:rsidRPr="0072228A">
        <w:rPr>
          <w:rStyle w:val="ParrafonumeradoCar"/>
          <w:rFonts w:ascii="Arial" w:hAnsi="Arial" w:cs="Arial"/>
        </w:rPr>
        <w:t>rehabilitación</w:t>
      </w:r>
      <w:r w:rsidRPr="0072228A">
        <w:rPr>
          <w:rStyle w:val="ParrafonumeradoCar"/>
          <w:rFonts w:ascii="Arial" w:hAnsi="Arial" w:cs="Arial"/>
        </w:rPr>
        <w:t>, movilidad limitada y dolorosa en todos los arcos, dolor a la palpación en C6 C7</w:t>
      </w:r>
      <w:r w:rsidRPr="0072228A">
        <w:rPr>
          <w:rStyle w:val="ParrafonumeradoCar"/>
          <w:rFonts w:ascii="Arial" w:hAnsi="Arial" w:cs="Arial"/>
          <w:i/>
        </w:rPr>
        <w:t xml:space="preserve">, </w:t>
      </w:r>
      <w:r w:rsidRPr="0072228A">
        <w:rPr>
          <w:rStyle w:val="ParrafonumeradoCar"/>
          <w:rFonts w:ascii="Arial" w:hAnsi="Arial" w:cs="Arial"/>
        </w:rPr>
        <w:t>en trapecios y paravertebral cervical, y hombro izquierdo. El 20 de marzo en TAC, rectificación, artrodesis de C6 C7, injerto óseo entre C6 y C7.</w:t>
      </w:r>
    </w:p>
    <w:p w14:paraId="7C837C4B" w14:textId="204B648E"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3 de abril se inicia la cinesiterapia en </w:t>
      </w:r>
      <w:r w:rsidR="0072515B" w:rsidRPr="0072228A">
        <w:rPr>
          <w:rFonts w:ascii="Arial" w:hAnsi="Arial" w:cs="Arial"/>
        </w:rPr>
        <w:t xml:space="preserve">rehabilitación </w:t>
      </w:r>
      <w:r w:rsidRPr="0072228A">
        <w:rPr>
          <w:rFonts w:ascii="Arial" w:hAnsi="Arial" w:cs="Arial"/>
        </w:rPr>
        <w:t xml:space="preserve">que finaliza el 29 de abril. Refiere </w:t>
      </w:r>
      <w:r w:rsidRPr="0072228A">
        <w:rPr>
          <w:rFonts w:ascii="Arial" w:hAnsi="Arial" w:cs="Arial"/>
          <w:color w:val="181818"/>
        </w:rPr>
        <w:t xml:space="preserve">ruidos a </w:t>
      </w:r>
      <w:r w:rsidRPr="0072228A">
        <w:rPr>
          <w:rFonts w:ascii="Arial" w:hAnsi="Arial" w:cs="Arial"/>
        </w:rPr>
        <w:t xml:space="preserve">la flexión, musculatura más flexible, </w:t>
      </w:r>
      <w:r w:rsidRPr="0072228A">
        <w:rPr>
          <w:rFonts w:ascii="Arial" w:hAnsi="Arial" w:cs="Arial"/>
          <w:color w:val="181818"/>
        </w:rPr>
        <w:t xml:space="preserve">se </w:t>
      </w:r>
      <w:r w:rsidRPr="0072228A">
        <w:rPr>
          <w:rFonts w:ascii="Arial" w:hAnsi="Arial" w:cs="Arial"/>
        </w:rPr>
        <w:t xml:space="preserve">indican </w:t>
      </w:r>
      <w:r w:rsidRPr="0072228A">
        <w:rPr>
          <w:rFonts w:ascii="Arial" w:hAnsi="Arial" w:cs="Arial"/>
          <w:color w:val="181818"/>
        </w:rPr>
        <w:t xml:space="preserve">ejercicios en </w:t>
      </w:r>
      <w:r w:rsidRPr="0072228A">
        <w:rPr>
          <w:rFonts w:ascii="Arial" w:hAnsi="Arial" w:cs="Arial"/>
        </w:rPr>
        <w:t>domicilio</w:t>
      </w:r>
      <w:r w:rsidRPr="0072228A">
        <w:rPr>
          <w:rFonts w:ascii="Arial" w:hAnsi="Arial" w:cs="Arial"/>
          <w:color w:val="484848"/>
        </w:rPr>
        <w:t>.</w:t>
      </w:r>
    </w:p>
    <w:p w14:paraId="5B44312C" w14:textId="139CB514"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27 de </w:t>
      </w:r>
      <w:r w:rsidRPr="0072228A">
        <w:rPr>
          <w:rFonts w:ascii="Arial" w:hAnsi="Arial" w:cs="Arial"/>
          <w:color w:val="181818"/>
        </w:rPr>
        <w:t>mayo</w:t>
      </w:r>
      <w:r w:rsidR="008B589B" w:rsidRPr="0072228A">
        <w:rPr>
          <w:rFonts w:ascii="Arial" w:hAnsi="Arial" w:cs="Arial"/>
          <w:color w:val="181818"/>
        </w:rPr>
        <w:t>,</w:t>
      </w:r>
      <w:r w:rsidRPr="0072228A">
        <w:rPr>
          <w:rFonts w:ascii="Arial" w:hAnsi="Arial" w:cs="Arial"/>
          <w:color w:val="181818"/>
        </w:rPr>
        <w:t xml:space="preserve"> en </w:t>
      </w:r>
      <w:r w:rsidR="008B589B" w:rsidRPr="0072228A">
        <w:rPr>
          <w:rFonts w:ascii="Arial" w:hAnsi="Arial" w:cs="Arial"/>
        </w:rPr>
        <w:t xml:space="preserve">rehabilitación </w:t>
      </w:r>
      <w:r w:rsidRPr="0072228A">
        <w:rPr>
          <w:rFonts w:ascii="Arial" w:hAnsi="Arial" w:cs="Arial"/>
          <w:color w:val="181818"/>
        </w:rPr>
        <w:t xml:space="preserve">se </w:t>
      </w:r>
      <w:r w:rsidRPr="0072228A">
        <w:rPr>
          <w:rFonts w:ascii="Arial" w:hAnsi="Arial" w:cs="Arial"/>
        </w:rPr>
        <w:t xml:space="preserve">aprecia mejoría leve. El </w:t>
      </w:r>
      <w:r w:rsidRPr="0072228A">
        <w:rPr>
          <w:rFonts w:ascii="Arial" w:hAnsi="Arial" w:cs="Arial"/>
          <w:color w:val="181818"/>
        </w:rPr>
        <w:t xml:space="preserve">10 </w:t>
      </w:r>
      <w:r w:rsidRPr="0072228A">
        <w:rPr>
          <w:rFonts w:ascii="Arial" w:hAnsi="Arial" w:cs="Arial"/>
        </w:rPr>
        <w:t xml:space="preserve">de julio nuevo inicio de </w:t>
      </w:r>
      <w:r w:rsidRPr="0072228A">
        <w:rPr>
          <w:rFonts w:ascii="Arial" w:hAnsi="Arial" w:cs="Arial"/>
          <w:color w:val="181818"/>
        </w:rPr>
        <w:t>rehabilitación.</w:t>
      </w:r>
    </w:p>
    <w:p w14:paraId="621F3C6D"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27 de </w:t>
      </w:r>
      <w:r w:rsidRPr="0072228A">
        <w:rPr>
          <w:rFonts w:ascii="Arial" w:hAnsi="Arial" w:cs="Arial"/>
          <w:color w:val="181818"/>
        </w:rPr>
        <w:t xml:space="preserve">agosto </w:t>
      </w:r>
      <w:r w:rsidRPr="0072228A">
        <w:rPr>
          <w:rFonts w:ascii="Arial" w:hAnsi="Arial" w:cs="Arial"/>
        </w:rPr>
        <w:t xml:space="preserve">mejor del dolor, </w:t>
      </w:r>
      <w:r w:rsidRPr="0072228A">
        <w:rPr>
          <w:rFonts w:ascii="Arial" w:hAnsi="Arial" w:cs="Arial"/>
          <w:color w:val="181818"/>
        </w:rPr>
        <w:t xml:space="preserve">sigue con </w:t>
      </w:r>
      <w:r w:rsidRPr="0072228A">
        <w:rPr>
          <w:rFonts w:ascii="Arial" w:hAnsi="Arial" w:cs="Arial"/>
        </w:rPr>
        <w:t xml:space="preserve">ruidos y chasquidos, parestesias, </w:t>
      </w:r>
      <w:r w:rsidRPr="0072228A">
        <w:rPr>
          <w:rFonts w:ascii="Arial" w:hAnsi="Arial" w:cs="Arial"/>
          <w:color w:val="181818"/>
        </w:rPr>
        <w:t xml:space="preserve">se </w:t>
      </w:r>
      <w:r w:rsidRPr="0072228A">
        <w:rPr>
          <w:rFonts w:ascii="Arial" w:hAnsi="Arial" w:cs="Arial"/>
        </w:rPr>
        <w:t xml:space="preserve">le </w:t>
      </w:r>
      <w:r w:rsidRPr="0072228A">
        <w:rPr>
          <w:rFonts w:ascii="Arial" w:hAnsi="Arial" w:cs="Arial"/>
          <w:color w:val="181818"/>
        </w:rPr>
        <w:t xml:space="preserve">caen las cosas </w:t>
      </w:r>
      <w:r w:rsidRPr="0072228A">
        <w:rPr>
          <w:rFonts w:ascii="Arial" w:hAnsi="Arial" w:cs="Arial"/>
        </w:rPr>
        <w:t xml:space="preserve">de las </w:t>
      </w:r>
      <w:r w:rsidRPr="0072228A">
        <w:rPr>
          <w:rFonts w:ascii="Arial" w:hAnsi="Arial" w:cs="Arial"/>
          <w:color w:val="181818"/>
        </w:rPr>
        <w:t>manos.</w:t>
      </w:r>
    </w:p>
    <w:p w14:paraId="635DFA76" w14:textId="77777777" w:rsidR="00032E2F" w:rsidRPr="0072228A" w:rsidRDefault="00032E2F" w:rsidP="00032E2F">
      <w:pPr>
        <w:pStyle w:val="Parrafonumerado"/>
        <w:numPr>
          <w:ilvl w:val="0"/>
          <w:numId w:val="5"/>
        </w:numPr>
        <w:rPr>
          <w:rStyle w:val="CitaCar"/>
          <w:rFonts w:ascii="Arial" w:hAnsi="Arial" w:cs="Arial"/>
        </w:rPr>
      </w:pPr>
      <w:r w:rsidRPr="0072228A">
        <w:rPr>
          <w:rStyle w:val="ParrafonumeradoCar"/>
          <w:rFonts w:ascii="Arial" w:hAnsi="Arial" w:cs="Arial"/>
        </w:rPr>
        <w:lastRenderedPageBreak/>
        <w:t xml:space="preserve">El 11de septiembre se ve mejoría tras el tratamiento, aunque </w:t>
      </w:r>
      <w:r w:rsidRPr="0072228A">
        <w:rPr>
          <w:rStyle w:val="CitaCar"/>
          <w:rFonts w:ascii="Arial" w:hAnsi="Arial" w:cs="Arial"/>
        </w:rPr>
        <w:t>“tiene muchos puntos de dolor, cada día el dolor se presenta en un sitio distinto”.</w:t>
      </w:r>
    </w:p>
    <w:p w14:paraId="275E6B0B"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1 de octubre mejor </w:t>
      </w:r>
      <w:r w:rsidRPr="0072228A">
        <w:rPr>
          <w:rFonts w:ascii="Arial" w:hAnsi="Arial" w:cs="Arial"/>
          <w:color w:val="181818"/>
        </w:rPr>
        <w:t xml:space="preserve">en </w:t>
      </w:r>
      <w:r w:rsidRPr="0072228A">
        <w:rPr>
          <w:rFonts w:ascii="Arial" w:hAnsi="Arial" w:cs="Arial"/>
        </w:rPr>
        <w:t>movilidad y dolor.</w:t>
      </w:r>
    </w:p>
    <w:p w14:paraId="6C3D473B" w14:textId="65B2202E"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12 </w:t>
      </w:r>
      <w:r w:rsidRPr="0072228A">
        <w:rPr>
          <w:rFonts w:ascii="Arial" w:hAnsi="Arial" w:cs="Arial"/>
          <w:color w:val="181818"/>
        </w:rPr>
        <w:t xml:space="preserve">de </w:t>
      </w:r>
      <w:r w:rsidRPr="0072228A">
        <w:rPr>
          <w:rFonts w:ascii="Arial" w:hAnsi="Arial" w:cs="Arial"/>
        </w:rPr>
        <w:t xml:space="preserve">octubre </w:t>
      </w:r>
      <w:r w:rsidRPr="0072228A">
        <w:rPr>
          <w:rFonts w:ascii="Arial" w:hAnsi="Arial" w:cs="Arial"/>
          <w:color w:val="181818"/>
        </w:rPr>
        <w:t xml:space="preserve">se </w:t>
      </w:r>
      <w:r w:rsidRPr="0072228A">
        <w:rPr>
          <w:rFonts w:ascii="Arial" w:hAnsi="Arial" w:cs="Arial"/>
        </w:rPr>
        <w:t xml:space="preserve">le </w:t>
      </w:r>
      <w:r w:rsidRPr="0072228A">
        <w:rPr>
          <w:rFonts w:ascii="Arial" w:hAnsi="Arial" w:cs="Arial"/>
          <w:color w:val="181818"/>
        </w:rPr>
        <w:t>da</w:t>
      </w:r>
      <w:r w:rsidRPr="0072228A">
        <w:rPr>
          <w:rFonts w:ascii="Arial" w:hAnsi="Arial" w:cs="Arial"/>
          <w:color w:val="343434"/>
        </w:rPr>
        <w:t xml:space="preserve"> </w:t>
      </w:r>
      <w:r w:rsidRPr="0072228A">
        <w:rPr>
          <w:rFonts w:ascii="Arial" w:hAnsi="Arial" w:cs="Arial"/>
          <w:color w:val="181818"/>
        </w:rPr>
        <w:t xml:space="preserve">alta </w:t>
      </w:r>
      <w:r w:rsidRPr="0072228A">
        <w:rPr>
          <w:rFonts w:ascii="Arial" w:hAnsi="Arial" w:cs="Arial"/>
        </w:rPr>
        <w:t xml:space="preserve">laboral de su </w:t>
      </w:r>
      <w:r w:rsidR="008B589B" w:rsidRPr="0072228A">
        <w:rPr>
          <w:rFonts w:ascii="Arial" w:hAnsi="Arial" w:cs="Arial"/>
        </w:rPr>
        <w:t>incapacidad temporal</w:t>
      </w:r>
      <w:r w:rsidRPr="0072228A">
        <w:rPr>
          <w:rFonts w:ascii="Arial" w:hAnsi="Arial" w:cs="Arial"/>
        </w:rPr>
        <w:t>.</w:t>
      </w:r>
    </w:p>
    <w:p w14:paraId="05E29228"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22 de </w:t>
      </w:r>
      <w:r w:rsidRPr="0072228A">
        <w:rPr>
          <w:rFonts w:ascii="Arial" w:hAnsi="Arial" w:cs="Arial"/>
          <w:color w:val="181818"/>
        </w:rPr>
        <w:t xml:space="preserve">octubre </w:t>
      </w:r>
      <w:r w:rsidRPr="0072228A">
        <w:rPr>
          <w:rFonts w:ascii="Arial" w:hAnsi="Arial" w:cs="Arial"/>
        </w:rPr>
        <w:t xml:space="preserve">finaliza rehabilitación. Ha </w:t>
      </w:r>
      <w:r w:rsidRPr="0072228A">
        <w:rPr>
          <w:rFonts w:ascii="Arial" w:hAnsi="Arial" w:cs="Arial"/>
          <w:color w:val="181818"/>
        </w:rPr>
        <w:t xml:space="preserve">empezado a </w:t>
      </w:r>
      <w:r w:rsidRPr="0072228A">
        <w:rPr>
          <w:rFonts w:ascii="Arial" w:hAnsi="Arial" w:cs="Arial"/>
        </w:rPr>
        <w:t xml:space="preserve">trabajar, </w:t>
      </w:r>
      <w:r w:rsidRPr="0072228A">
        <w:rPr>
          <w:rFonts w:ascii="Arial" w:hAnsi="Arial" w:cs="Arial"/>
          <w:color w:val="181818"/>
        </w:rPr>
        <w:t xml:space="preserve">está más cargada </w:t>
      </w:r>
      <w:r w:rsidRPr="0072228A">
        <w:rPr>
          <w:rFonts w:ascii="Arial" w:hAnsi="Arial" w:cs="Arial"/>
        </w:rPr>
        <w:t>y nota pare</w:t>
      </w:r>
      <w:r w:rsidRPr="0072228A">
        <w:rPr>
          <w:rFonts w:ascii="Arial" w:hAnsi="Arial" w:cs="Arial"/>
          <w:color w:val="343434"/>
        </w:rPr>
        <w:t>s</w:t>
      </w:r>
      <w:r w:rsidRPr="0072228A">
        <w:rPr>
          <w:rFonts w:ascii="Arial" w:hAnsi="Arial" w:cs="Arial"/>
          <w:color w:val="181818"/>
        </w:rPr>
        <w:t xml:space="preserve">tesias en </w:t>
      </w:r>
      <w:r w:rsidRPr="0072228A">
        <w:rPr>
          <w:rFonts w:ascii="Arial" w:hAnsi="Arial" w:cs="Arial"/>
        </w:rPr>
        <w:t>brazo izquierdo.</w:t>
      </w:r>
    </w:p>
    <w:p w14:paraId="600DB569"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w:t>
      </w:r>
      <w:r w:rsidRPr="0072228A">
        <w:rPr>
          <w:rFonts w:ascii="Arial" w:hAnsi="Arial" w:cs="Arial"/>
          <w:color w:val="181818"/>
        </w:rPr>
        <w:t xml:space="preserve">3 de </w:t>
      </w:r>
      <w:r w:rsidRPr="0072228A">
        <w:rPr>
          <w:rFonts w:ascii="Arial" w:hAnsi="Arial" w:cs="Arial"/>
        </w:rPr>
        <w:t xml:space="preserve">noviembre refiere </w:t>
      </w:r>
      <w:proofErr w:type="spellStart"/>
      <w:r w:rsidRPr="0072228A">
        <w:rPr>
          <w:rFonts w:ascii="Arial" w:hAnsi="Arial" w:cs="Arial"/>
        </w:rPr>
        <w:t>braquialgia</w:t>
      </w:r>
      <w:proofErr w:type="spellEnd"/>
      <w:r w:rsidRPr="0072228A">
        <w:rPr>
          <w:rFonts w:ascii="Arial" w:hAnsi="Arial" w:cs="Arial"/>
        </w:rPr>
        <w:t xml:space="preserve"> izqui</w:t>
      </w:r>
      <w:r w:rsidRPr="0072228A">
        <w:rPr>
          <w:rFonts w:ascii="Arial" w:hAnsi="Arial" w:cs="Arial"/>
          <w:color w:val="343434"/>
        </w:rPr>
        <w:t>e</w:t>
      </w:r>
      <w:r w:rsidRPr="0072228A">
        <w:rPr>
          <w:rFonts w:ascii="Arial" w:hAnsi="Arial" w:cs="Arial"/>
        </w:rPr>
        <w:t>rd</w:t>
      </w:r>
      <w:r w:rsidRPr="0072228A">
        <w:rPr>
          <w:rFonts w:ascii="Arial" w:hAnsi="Arial" w:cs="Arial"/>
          <w:color w:val="343434"/>
        </w:rPr>
        <w:t xml:space="preserve">a </w:t>
      </w:r>
      <w:r w:rsidRPr="0072228A">
        <w:rPr>
          <w:rFonts w:ascii="Arial" w:hAnsi="Arial" w:cs="Arial"/>
        </w:rPr>
        <w:t xml:space="preserve">y </w:t>
      </w:r>
      <w:r w:rsidRPr="0072228A">
        <w:rPr>
          <w:rFonts w:ascii="Arial" w:hAnsi="Arial" w:cs="Arial"/>
          <w:color w:val="181818"/>
        </w:rPr>
        <w:t xml:space="preserve">chasquidos en </w:t>
      </w:r>
      <w:r w:rsidRPr="0072228A">
        <w:rPr>
          <w:rFonts w:ascii="Arial" w:hAnsi="Arial" w:cs="Arial"/>
        </w:rPr>
        <w:t xml:space="preserve">la base </w:t>
      </w:r>
      <w:r w:rsidRPr="0072228A">
        <w:rPr>
          <w:rFonts w:ascii="Arial" w:hAnsi="Arial" w:cs="Arial"/>
          <w:color w:val="181818"/>
        </w:rPr>
        <w:t>del cráneo.</w:t>
      </w:r>
    </w:p>
    <w:p w14:paraId="08F575C8" w14:textId="5EBC2705"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w:t>
      </w:r>
      <w:r w:rsidRPr="0072228A">
        <w:rPr>
          <w:rFonts w:ascii="Arial" w:hAnsi="Arial" w:cs="Arial"/>
          <w:color w:val="181818"/>
        </w:rPr>
        <w:t>día 13</w:t>
      </w:r>
      <w:r w:rsidR="008B589B" w:rsidRPr="0072228A">
        <w:rPr>
          <w:rFonts w:ascii="Arial" w:hAnsi="Arial" w:cs="Arial"/>
          <w:color w:val="181818"/>
        </w:rPr>
        <w:t>,</w:t>
      </w:r>
      <w:r w:rsidRPr="0072228A">
        <w:rPr>
          <w:rFonts w:ascii="Arial" w:hAnsi="Arial" w:cs="Arial"/>
          <w:color w:val="181818"/>
        </w:rPr>
        <w:t xml:space="preserve"> </w:t>
      </w:r>
      <w:r w:rsidRPr="0072228A">
        <w:rPr>
          <w:rFonts w:ascii="Arial" w:hAnsi="Arial" w:cs="Arial"/>
        </w:rPr>
        <w:t xml:space="preserve">en revisión de </w:t>
      </w:r>
      <w:r w:rsidR="008B589B" w:rsidRPr="0072228A">
        <w:rPr>
          <w:rFonts w:ascii="Arial" w:hAnsi="Arial" w:cs="Arial"/>
        </w:rPr>
        <w:t xml:space="preserve">rehabilitación </w:t>
      </w:r>
      <w:r w:rsidRPr="0072228A">
        <w:rPr>
          <w:rFonts w:ascii="Arial" w:hAnsi="Arial" w:cs="Arial"/>
          <w:color w:val="181818"/>
        </w:rPr>
        <w:t xml:space="preserve">se </w:t>
      </w:r>
      <w:r w:rsidRPr="0072228A">
        <w:rPr>
          <w:rFonts w:ascii="Arial" w:hAnsi="Arial" w:cs="Arial"/>
        </w:rPr>
        <w:t xml:space="preserve">aprecia </w:t>
      </w:r>
      <w:r w:rsidRPr="0072228A">
        <w:rPr>
          <w:rFonts w:ascii="Arial" w:hAnsi="Arial" w:cs="Arial"/>
          <w:color w:val="181818"/>
        </w:rPr>
        <w:t xml:space="preserve">EMG </w:t>
      </w:r>
      <w:r w:rsidRPr="0072228A">
        <w:rPr>
          <w:rFonts w:ascii="Arial" w:hAnsi="Arial" w:cs="Arial"/>
        </w:rPr>
        <w:t xml:space="preserve">normal, </w:t>
      </w:r>
      <w:r w:rsidRPr="0072228A">
        <w:rPr>
          <w:rFonts w:ascii="Arial" w:hAnsi="Arial" w:cs="Arial"/>
          <w:color w:val="181818"/>
        </w:rPr>
        <w:t xml:space="preserve">sin signos </w:t>
      </w:r>
      <w:r w:rsidRPr="0072228A">
        <w:rPr>
          <w:rFonts w:ascii="Arial" w:hAnsi="Arial" w:cs="Arial"/>
        </w:rPr>
        <w:t xml:space="preserve">de neuropatía periférica ni </w:t>
      </w:r>
      <w:r w:rsidRPr="0072228A">
        <w:rPr>
          <w:rFonts w:ascii="Arial" w:hAnsi="Arial" w:cs="Arial"/>
          <w:color w:val="181818"/>
        </w:rPr>
        <w:t xml:space="preserve">denervación aguda en </w:t>
      </w:r>
      <w:r w:rsidRPr="0072228A">
        <w:rPr>
          <w:rFonts w:ascii="Arial" w:hAnsi="Arial" w:cs="Arial"/>
        </w:rPr>
        <w:t xml:space="preserve">mediano, </w:t>
      </w:r>
      <w:r w:rsidRPr="0072228A">
        <w:rPr>
          <w:rFonts w:ascii="Arial" w:hAnsi="Arial" w:cs="Arial"/>
          <w:color w:val="181818"/>
        </w:rPr>
        <w:t xml:space="preserve">cubital izquierdo, </w:t>
      </w:r>
      <w:r w:rsidRPr="0072228A">
        <w:rPr>
          <w:rFonts w:ascii="Arial" w:hAnsi="Arial" w:cs="Arial"/>
        </w:rPr>
        <w:t xml:space="preserve">ni en musculo deltoides, bíceps, </w:t>
      </w:r>
      <w:r w:rsidRPr="0072228A">
        <w:rPr>
          <w:rFonts w:ascii="Arial" w:hAnsi="Arial" w:cs="Arial"/>
          <w:color w:val="181818"/>
        </w:rPr>
        <w:t>trí</w:t>
      </w:r>
      <w:r w:rsidRPr="0072228A">
        <w:rPr>
          <w:rFonts w:ascii="Arial" w:hAnsi="Arial" w:cs="Arial"/>
        </w:rPr>
        <w:t xml:space="preserve">ceps ni </w:t>
      </w:r>
      <w:r w:rsidRPr="0072228A">
        <w:rPr>
          <w:rFonts w:ascii="Arial" w:hAnsi="Arial" w:cs="Arial"/>
          <w:color w:val="181818"/>
        </w:rPr>
        <w:t xml:space="preserve">en separador 5º </w:t>
      </w:r>
      <w:r w:rsidRPr="0072228A">
        <w:rPr>
          <w:rFonts w:ascii="Arial" w:hAnsi="Arial" w:cs="Arial"/>
        </w:rPr>
        <w:t>dedo.</w:t>
      </w:r>
    </w:p>
    <w:p w14:paraId="4BB43E11" w14:textId="7B6B12EF"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2 de marzo de 2015 en </w:t>
      </w:r>
      <w:proofErr w:type="spellStart"/>
      <w:r w:rsidRPr="0072228A">
        <w:rPr>
          <w:rFonts w:ascii="Arial" w:hAnsi="Arial" w:cs="Arial"/>
        </w:rPr>
        <w:t>Rx</w:t>
      </w:r>
      <w:proofErr w:type="spellEnd"/>
      <w:r w:rsidRPr="0072228A">
        <w:rPr>
          <w:rFonts w:ascii="Arial" w:hAnsi="Arial" w:cs="Arial"/>
        </w:rPr>
        <w:t xml:space="preserve"> se ve consolidación de artrodesis; refiere molestias, pendiente de </w:t>
      </w:r>
      <w:r w:rsidR="008B589B" w:rsidRPr="0072228A">
        <w:rPr>
          <w:rFonts w:ascii="Arial" w:hAnsi="Arial" w:cs="Arial"/>
        </w:rPr>
        <w:t>rehabilitación</w:t>
      </w:r>
      <w:r w:rsidRPr="0072228A">
        <w:rPr>
          <w:rFonts w:ascii="Arial" w:hAnsi="Arial" w:cs="Arial"/>
        </w:rPr>
        <w:t>, que finaliza en abril.</w:t>
      </w:r>
    </w:p>
    <w:p w14:paraId="5CBDE5CB" w14:textId="5EB2B3A5" w:rsidR="00032E2F" w:rsidRPr="0072228A" w:rsidRDefault="00032E2F" w:rsidP="00032E2F">
      <w:pPr>
        <w:pStyle w:val="Parrafonumerado"/>
        <w:numPr>
          <w:ilvl w:val="0"/>
          <w:numId w:val="5"/>
        </w:numPr>
        <w:rPr>
          <w:rFonts w:ascii="Arial" w:hAnsi="Arial" w:cs="Arial"/>
        </w:rPr>
      </w:pPr>
      <w:r w:rsidRPr="0072228A">
        <w:rPr>
          <w:rStyle w:val="ParrafonumeradoCar"/>
          <w:rFonts w:ascii="Arial" w:hAnsi="Arial" w:cs="Arial"/>
        </w:rPr>
        <w:t>El 19 de mayo</w:t>
      </w:r>
      <w:r w:rsidR="008B589B" w:rsidRPr="0072228A">
        <w:rPr>
          <w:rStyle w:val="ParrafonumeradoCar"/>
          <w:rFonts w:ascii="Arial" w:hAnsi="Arial" w:cs="Arial"/>
        </w:rPr>
        <w:t>,</w:t>
      </w:r>
      <w:r w:rsidRPr="0072228A">
        <w:rPr>
          <w:rStyle w:val="ParrafonumeradoCar"/>
          <w:rFonts w:ascii="Arial" w:hAnsi="Arial" w:cs="Arial"/>
        </w:rPr>
        <w:t xml:space="preserve"> en revisión de </w:t>
      </w:r>
      <w:r w:rsidR="008B589B" w:rsidRPr="0072228A">
        <w:rPr>
          <w:rStyle w:val="ParrafonumeradoCar"/>
          <w:rFonts w:ascii="Arial" w:hAnsi="Arial" w:cs="Arial"/>
        </w:rPr>
        <w:t>rehabilitación sigue con dolor más</w:t>
      </w:r>
      <w:r w:rsidRPr="0072228A">
        <w:rPr>
          <w:rStyle w:val="ParrafonumeradoCar"/>
          <w:rFonts w:ascii="Arial" w:hAnsi="Arial" w:cs="Arial"/>
        </w:rPr>
        <w:t xml:space="preserve"> dolor lumbar, </w:t>
      </w:r>
      <w:r w:rsidRPr="0072228A">
        <w:rPr>
          <w:rStyle w:val="CitaCar"/>
          <w:rFonts w:ascii="Arial" w:hAnsi="Arial" w:cs="Arial"/>
        </w:rPr>
        <w:t>“con el trabajo peor</w:t>
      </w:r>
      <w:r w:rsidRPr="0072228A">
        <w:rPr>
          <w:rStyle w:val="ParrafonumeradoCar"/>
          <w:rFonts w:ascii="Arial" w:hAnsi="Arial" w:cs="Arial"/>
          <w:i/>
        </w:rPr>
        <w:t xml:space="preserve">”. </w:t>
      </w:r>
      <w:r w:rsidRPr="0072228A">
        <w:rPr>
          <w:rStyle w:val="ParrafonumeradoCar"/>
          <w:rFonts w:ascii="Arial" w:hAnsi="Arial" w:cs="Arial"/>
        </w:rPr>
        <w:t xml:space="preserve">No aumento de los chasquidos tras una caída que ha tenido. El 3 de junio refiere lumbalgia, en </w:t>
      </w:r>
      <w:proofErr w:type="spellStart"/>
      <w:r w:rsidRPr="0072228A">
        <w:rPr>
          <w:rStyle w:val="ParrafonumeradoCar"/>
          <w:rFonts w:ascii="Arial" w:hAnsi="Arial" w:cs="Arial"/>
        </w:rPr>
        <w:t>Rx</w:t>
      </w:r>
      <w:proofErr w:type="spellEnd"/>
      <w:r w:rsidRPr="0072228A">
        <w:rPr>
          <w:rStyle w:val="ParrafonumeradoCar"/>
          <w:rFonts w:ascii="Arial" w:hAnsi="Arial" w:cs="Arial"/>
        </w:rPr>
        <w:t xml:space="preserve"> se aprecia </w:t>
      </w:r>
      <w:proofErr w:type="spellStart"/>
      <w:r w:rsidRPr="0072228A">
        <w:rPr>
          <w:rStyle w:val="ParrafonumeradoCar"/>
          <w:rFonts w:ascii="Arial" w:hAnsi="Arial" w:cs="Arial"/>
        </w:rPr>
        <w:t>discopatía</w:t>
      </w:r>
      <w:proofErr w:type="spellEnd"/>
      <w:r w:rsidRPr="0072228A">
        <w:rPr>
          <w:rStyle w:val="ParrafonumeradoCar"/>
          <w:rFonts w:ascii="Arial" w:hAnsi="Arial" w:cs="Arial"/>
        </w:rPr>
        <w:t xml:space="preserve"> L5 S1.</w:t>
      </w:r>
    </w:p>
    <w:p w14:paraId="7C2591DB"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día 29 tras la caída se le ha agravado la </w:t>
      </w:r>
      <w:proofErr w:type="spellStart"/>
      <w:r w:rsidRPr="0072228A">
        <w:rPr>
          <w:rFonts w:ascii="Arial" w:hAnsi="Arial" w:cs="Arial"/>
        </w:rPr>
        <w:t>cervicalgia</w:t>
      </w:r>
      <w:proofErr w:type="spellEnd"/>
      <w:r w:rsidRPr="0072228A">
        <w:rPr>
          <w:rFonts w:ascii="Arial" w:hAnsi="Arial" w:cs="Arial"/>
        </w:rPr>
        <w:t xml:space="preserve"> y los chasquidos, lumbalgia. El 5 de agosto inicio de nueva rehabilitación con electroterapia, que finaliza el 26 de agosto.</w:t>
      </w:r>
    </w:p>
    <w:p w14:paraId="48597B17"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El 23 de septiembre en revisión, parecido, se indica hacer cinesiterapia. El 17 de noviembre inicia rehabilitación.</w:t>
      </w:r>
    </w:p>
    <w:p w14:paraId="2BD3F6DA"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El 15 de diciembre en revisión se aprecia mejor en movilidad y dolor.</w:t>
      </w:r>
    </w:p>
    <w:p w14:paraId="7DB1C655" w14:textId="31C03BB5" w:rsidR="00032E2F" w:rsidRPr="0072228A" w:rsidRDefault="00032E2F" w:rsidP="00032E2F">
      <w:pPr>
        <w:pStyle w:val="Parrafonumerado"/>
        <w:numPr>
          <w:ilvl w:val="0"/>
          <w:numId w:val="5"/>
        </w:numPr>
        <w:rPr>
          <w:rFonts w:ascii="Arial" w:hAnsi="Arial" w:cs="Arial"/>
        </w:rPr>
      </w:pPr>
      <w:r w:rsidRPr="0072228A">
        <w:rPr>
          <w:rFonts w:ascii="Arial" w:hAnsi="Arial" w:cs="Arial"/>
        </w:rPr>
        <w:t>E</w:t>
      </w:r>
      <w:r w:rsidR="00417F73" w:rsidRPr="0072228A">
        <w:rPr>
          <w:rFonts w:ascii="Arial" w:hAnsi="Arial" w:cs="Arial"/>
        </w:rPr>
        <w:t>l 18 de diciembre en RMN de columna</w:t>
      </w:r>
      <w:r w:rsidRPr="0072228A">
        <w:rPr>
          <w:rFonts w:ascii="Arial" w:hAnsi="Arial" w:cs="Arial"/>
        </w:rPr>
        <w:t xml:space="preserve"> cervical: artrodesis C5 a C7, incipiente </w:t>
      </w:r>
      <w:proofErr w:type="spellStart"/>
      <w:r w:rsidRPr="0072228A">
        <w:rPr>
          <w:rFonts w:ascii="Arial" w:hAnsi="Arial" w:cs="Arial"/>
        </w:rPr>
        <w:t>e</w:t>
      </w:r>
      <w:r w:rsidRPr="0072228A">
        <w:rPr>
          <w:rFonts w:ascii="Arial" w:hAnsi="Arial" w:cs="Arial"/>
          <w:color w:val="1C1C1C"/>
        </w:rPr>
        <w:t>s</w:t>
      </w:r>
      <w:r w:rsidRPr="0072228A">
        <w:rPr>
          <w:rFonts w:ascii="Arial" w:hAnsi="Arial" w:cs="Arial"/>
        </w:rPr>
        <w:t>pondiloartrosis</w:t>
      </w:r>
      <w:proofErr w:type="spellEnd"/>
      <w:r w:rsidRPr="0072228A">
        <w:rPr>
          <w:rFonts w:ascii="Arial" w:hAnsi="Arial" w:cs="Arial"/>
        </w:rPr>
        <w:t xml:space="preserve">, sin alteraciones ni patología herniaria a ningún nivel. En RMN de col. lumbar: </w:t>
      </w:r>
      <w:proofErr w:type="spellStart"/>
      <w:r w:rsidRPr="0072228A">
        <w:rPr>
          <w:rFonts w:ascii="Arial" w:hAnsi="Arial" w:cs="Arial"/>
        </w:rPr>
        <w:t>espondiloartrosis</w:t>
      </w:r>
      <w:proofErr w:type="spellEnd"/>
      <w:r w:rsidRPr="0072228A">
        <w:rPr>
          <w:rFonts w:ascii="Arial" w:hAnsi="Arial" w:cs="Arial"/>
        </w:rPr>
        <w:t xml:space="preserve"> de L4 a S1, no patología herniaria o discal.</w:t>
      </w:r>
    </w:p>
    <w:p w14:paraId="2812B37A" w14:textId="7F9A91EC"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5 de enero de 2016 en </w:t>
      </w:r>
      <w:r w:rsidR="00417F73" w:rsidRPr="0072228A">
        <w:rPr>
          <w:rFonts w:ascii="Arial" w:hAnsi="Arial" w:cs="Arial"/>
        </w:rPr>
        <w:t xml:space="preserve">traumatología: refiere </w:t>
      </w:r>
      <w:r w:rsidRPr="0072228A">
        <w:rPr>
          <w:rFonts w:ascii="Arial" w:hAnsi="Arial" w:cs="Arial"/>
        </w:rPr>
        <w:t xml:space="preserve">lumbalgia mecánica y postural y </w:t>
      </w:r>
      <w:proofErr w:type="spellStart"/>
      <w:r w:rsidRPr="0072228A">
        <w:rPr>
          <w:rFonts w:ascii="Arial" w:hAnsi="Arial" w:cs="Arial"/>
        </w:rPr>
        <w:t>cervicalgia</w:t>
      </w:r>
      <w:proofErr w:type="spellEnd"/>
      <w:r w:rsidRPr="0072228A">
        <w:rPr>
          <w:rFonts w:ascii="Arial" w:hAnsi="Arial" w:cs="Arial"/>
        </w:rPr>
        <w:t xml:space="preserve"> con dolor irradiado a hombro y </w:t>
      </w:r>
      <w:r w:rsidRPr="0072228A">
        <w:rPr>
          <w:rFonts w:ascii="Arial" w:hAnsi="Arial" w:cs="Arial"/>
          <w:color w:val="1C1C1C"/>
        </w:rPr>
        <w:t>c</w:t>
      </w:r>
      <w:r w:rsidRPr="0072228A">
        <w:rPr>
          <w:rFonts w:ascii="Arial" w:hAnsi="Arial" w:cs="Arial"/>
        </w:rPr>
        <w:t>hasquidos. Limitación últimos grados. Se indica ejercicios activos y evitar sobrecarga. Se da alta.</w:t>
      </w:r>
    </w:p>
    <w:p w14:paraId="707C07E3"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El 11 de enero finaliza la rehabilitación. Mejoría leve en movilidad cervical en rotaciones, con disminución del dolor y de contractura del trapecio estando más flexible, flexión cervical limitada, Movilidad de hombros completa.</w:t>
      </w:r>
    </w:p>
    <w:p w14:paraId="614794FC" w14:textId="04C04B8E" w:rsidR="00032E2F" w:rsidRPr="0072228A" w:rsidRDefault="00032E2F" w:rsidP="00032E2F">
      <w:pPr>
        <w:pStyle w:val="Parrafonumerado"/>
        <w:numPr>
          <w:ilvl w:val="0"/>
          <w:numId w:val="5"/>
        </w:numPr>
        <w:rPr>
          <w:rFonts w:ascii="Arial" w:hAnsi="Arial" w:cs="Arial"/>
        </w:rPr>
      </w:pPr>
      <w:r w:rsidRPr="0072228A">
        <w:rPr>
          <w:rFonts w:ascii="Arial" w:hAnsi="Arial" w:cs="Arial"/>
          <w:color w:val="1C1C1C"/>
        </w:rPr>
        <w:lastRenderedPageBreak/>
        <w:t>E</w:t>
      </w:r>
      <w:r w:rsidRPr="0072228A">
        <w:rPr>
          <w:rFonts w:ascii="Arial" w:hAnsi="Arial" w:cs="Arial"/>
        </w:rPr>
        <w:t>l 18 d</w:t>
      </w:r>
      <w:r w:rsidRPr="0072228A">
        <w:rPr>
          <w:rFonts w:ascii="Arial" w:hAnsi="Arial" w:cs="Arial"/>
          <w:color w:val="1C1C1C"/>
        </w:rPr>
        <w:t>e e</w:t>
      </w:r>
      <w:r w:rsidRPr="0072228A">
        <w:rPr>
          <w:rFonts w:ascii="Arial" w:hAnsi="Arial" w:cs="Arial"/>
        </w:rPr>
        <w:t>n</w:t>
      </w:r>
      <w:r w:rsidRPr="0072228A">
        <w:rPr>
          <w:rFonts w:ascii="Arial" w:hAnsi="Arial" w:cs="Arial"/>
          <w:color w:val="1C1C1C"/>
        </w:rPr>
        <w:t>e</w:t>
      </w:r>
      <w:r w:rsidRPr="0072228A">
        <w:rPr>
          <w:rFonts w:ascii="Arial" w:hAnsi="Arial" w:cs="Arial"/>
        </w:rPr>
        <w:t>r</w:t>
      </w:r>
      <w:r w:rsidRPr="0072228A">
        <w:rPr>
          <w:rFonts w:ascii="Arial" w:hAnsi="Arial" w:cs="Arial"/>
          <w:color w:val="1C1C1C"/>
        </w:rPr>
        <w:t>o</w:t>
      </w:r>
      <w:r w:rsidR="00417F73" w:rsidRPr="0072228A">
        <w:rPr>
          <w:rFonts w:ascii="Arial" w:hAnsi="Arial" w:cs="Arial"/>
          <w:color w:val="1C1C1C"/>
        </w:rPr>
        <w:t>,</w:t>
      </w:r>
      <w:r w:rsidRPr="0072228A">
        <w:rPr>
          <w:rFonts w:ascii="Arial" w:hAnsi="Arial" w:cs="Arial"/>
          <w:color w:val="1C1C1C"/>
        </w:rPr>
        <w:t xml:space="preserve"> e</w:t>
      </w:r>
      <w:r w:rsidRPr="0072228A">
        <w:rPr>
          <w:rFonts w:ascii="Arial" w:hAnsi="Arial" w:cs="Arial"/>
        </w:rPr>
        <w:t>n in</w:t>
      </w:r>
      <w:r w:rsidRPr="0072228A">
        <w:rPr>
          <w:rFonts w:ascii="Arial" w:hAnsi="Arial" w:cs="Arial"/>
          <w:color w:val="1C1C1C"/>
        </w:rPr>
        <w:t>fo</w:t>
      </w:r>
      <w:r w:rsidRPr="0072228A">
        <w:rPr>
          <w:rFonts w:ascii="Arial" w:hAnsi="Arial" w:cs="Arial"/>
        </w:rPr>
        <w:t>rm</w:t>
      </w:r>
      <w:r w:rsidRPr="0072228A">
        <w:rPr>
          <w:rFonts w:ascii="Arial" w:hAnsi="Arial" w:cs="Arial"/>
          <w:color w:val="1C1C1C"/>
        </w:rPr>
        <w:t xml:space="preserve">e </w:t>
      </w:r>
      <w:r w:rsidRPr="0072228A">
        <w:rPr>
          <w:rFonts w:ascii="Arial" w:hAnsi="Arial" w:cs="Arial"/>
        </w:rPr>
        <w:t>d</w:t>
      </w:r>
      <w:r w:rsidRPr="0072228A">
        <w:rPr>
          <w:rFonts w:ascii="Arial" w:hAnsi="Arial" w:cs="Arial"/>
          <w:color w:val="1C1C1C"/>
        </w:rPr>
        <w:t xml:space="preserve">e </w:t>
      </w:r>
      <w:r w:rsidR="00417F73" w:rsidRPr="0072228A">
        <w:rPr>
          <w:rFonts w:ascii="Arial" w:hAnsi="Arial" w:cs="Arial"/>
        </w:rPr>
        <w:t>tr</w:t>
      </w:r>
      <w:r w:rsidR="00417F73" w:rsidRPr="0072228A">
        <w:rPr>
          <w:rFonts w:ascii="Arial" w:hAnsi="Arial" w:cs="Arial"/>
          <w:color w:val="1C1C1C"/>
        </w:rPr>
        <w:t>a</w:t>
      </w:r>
      <w:r w:rsidR="00417F73" w:rsidRPr="0072228A">
        <w:rPr>
          <w:rFonts w:ascii="Arial" w:hAnsi="Arial" w:cs="Arial"/>
        </w:rPr>
        <w:t>um</w:t>
      </w:r>
      <w:r w:rsidR="00417F73" w:rsidRPr="0072228A">
        <w:rPr>
          <w:rFonts w:ascii="Arial" w:hAnsi="Arial" w:cs="Arial"/>
          <w:color w:val="1C1C1C"/>
        </w:rPr>
        <w:t>at</w:t>
      </w:r>
      <w:r w:rsidR="00417F73" w:rsidRPr="0072228A">
        <w:rPr>
          <w:rFonts w:ascii="Arial" w:hAnsi="Arial" w:cs="Arial"/>
        </w:rPr>
        <w:t>ol</w:t>
      </w:r>
      <w:r w:rsidR="00417F73" w:rsidRPr="0072228A">
        <w:rPr>
          <w:rFonts w:ascii="Arial" w:hAnsi="Arial" w:cs="Arial"/>
          <w:color w:val="1C1C1C"/>
        </w:rPr>
        <w:t>og</w:t>
      </w:r>
      <w:r w:rsidR="00417F73" w:rsidRPr="0072228A">
        <w:rPr>
          <w:rFonts w:ascii="Arial" w:hAnsi="Arial" w:cs="Arial"/>
        </w:rPr>
        <w:t>í</w:t>
      </w:r>
      <w:r w:rsidR="00417F73" w:rsidRPr="0072228A">
        <w:rPr>
          <w:rFonts w:ascii="Arial" w:hAnsi="Arial" w:cs="Arial"/>
          <w:color w:val="1C1C1C"/>
        </w:rPr>
        <w:t xml:space="preserve">a </w:t>
      </w:r>
      <w:r w:rsidRPr="0072228A">
        <w:rPr>
          <w:rFonts w:ascii="Arial" w:hAnsi="Arial" w:cs="Arial"/>
          <w:color w:val="1C1C1C"/>
        </w:rPr>
        <w:t xml:space="preserve">se </w:t>
      </w:r>
      <w:r w:rsidRPr="0072228A">
        <w:rPr>
          <w:rFonts w:ascii="Arial" w:hAnsi="Arial" w:cs="Arial"/>
        </w:rPr>
        <w:t>r</w:t>
      </w:r>
      <w:r w:rsidRPr="0072228A">
        <w:rPr>
          <w:rFonts w:ascii="Arial" w:hAnsi="Arial" w:cs="Arial"/>
          <w:color w:val="1C1C1C"/>
        </w:rPr>
        <w:t>e</w:t>
      </w:r>
      <w:r w:rsidRPr="0072228A">
        <w:rPr>
          <w:rFonts w:ascii="Arial" w:hAnsi="Arial" w:cs="Arial"/>
        </w:rPr>
        <w:t>fi</w:t>
      </w:r>
      <w:r w:rsidRPr="0072228A">
        <w:rPr>
          <w:rFonts w:ascii="Arial" w:hAnsi="Arial" w:cs="Arial"/>
          <w:color w:val="1C1C1C"/>
        </w:rPr>
        <w:t>e</w:t>
      </w:r>
      <w:r w:rsidRPr="0072228A">
        <w:rPr>
          <w:rFonts w:ascii="Arial" w:hAnsi="Arial" w:cs="Arial"/>
        </w:rPr>
        <w:t>r</w:t>
      </w:r>
      <w:r w:rsidRPr="0072228A">
        <w:rPr>
          <w:rFonts w:ascii="Arial" w:hAnsi="Arial" w:cs="Arial"/>
          <w:color w:val="1C1C1C"/>
        </w:rPr>
        <w:t>e me</w:t>
      </w:r>
      <w:r w:rsidRPr="0072228A">
        <w:rPr>
          <w:rFonts w:ascii="Arial" w:hAnsi="Arial" w:cs="Arial"/>
        </w:rPr>
        <w:t>j</w:t>
      </w:r>
      <w:r w:rsidRPr="0072228A">
        <w:rPr>
          <w:rFonts w:ascii="Arial" w:hAnsi="Arial" w:cs="Arial"/>
          <w:color w:val="1C1C1C"/>
        </w:rPr>
        <w:t>o</w:t>
      </w:r>
      <w:r w:rsidRPr="0072228A">
        <w:rPr>
          <w:rFonts w:ascii="Arial" w:hAnsi="Arial" w:cs="Arial"/>
        </w:rPr>
        <w:t>rí</w:t>
      </w:r>
      <w:r w:rsidRPr="0072228A">
        <w:rPr>
          <w:rFonts w:ascii="Arial" w:hAnsi="Arial" w:cs="Arial"/>
          <w:color w:val="1C1C1C"/>
        </w:rPr>
        <w:t xml:space="preserve">a </w:t>
      </w:r>
      <w:r w:rsidRPr="0072228A">
        <w:rPr>
          <w:rFonts w:ascii="Arial" w:hAnsi="Arial" w:cs="Arial"/>
        </w:rPr>
        <w:t xml:space="preserve">y </w:t>
      </w:r>
      <w:r w:rsidRPr="0072228A">
        <w:rPr>
          <w:rFonts w:ascii="Arial" w:hAnsi="Arial" w:cs="Arial"/>
          <w:color w:val="1C1C1C"/>
        </w:rPr>
        <w:t xml:space="preserve">se </w:t>
      </w:r>
      <w:r w:rsidRPr="0072228A">
        <w:rPr>
          <w:rFonts w:ascii="Arial" w:hAnsi="Arial" w:cs="Arial"/>
        </w:rPr>
        <w:t>indi</w:t>
      </w:r>
      <w:r w:rsidRPr="0072228A">
        <w:rPr>
          <w:rFonts w:ascii="Arial" w:hAnsi="Arial" w:cs="Arial"/>
          <w:color w:val="1C1C1C"/>
        </w:rPr>
        <w:t>ca</w:t>
      </w:r>
      <w:r w:rsidRPr="0072228A">
        <w:rPr>
          <w:rFonts w:ascii="Arial" w:hAnsi="Arial" w:cs="Arial"/>
        </w:rPr>
        <w:t xml:space="preserve">n </w:t>
      </w:r>
      <w:r w:rsidRPr="0072228A">
        <w:rPr>
          <w:rFonts w:ascii="Arial" w:hAnsi="Arial" w:cs="Arial"/>
          <w:color w:val="1C1C1C"/>
        </w:rPr>
        <w:t>e</w:t>
      </w:r>
      <w:r w:rsidRPr="0072228A">
        <w:rPr>
          <w:rFonts w:ascii="Arial" w:hAnsi="Arial" w:cs="Arial"/>
        </w:rPr>
        <w:t>j</w:t>
      </w:r>
      <w:r w:rsidRPr="0072228A">
        <w:rPr>
          <w:rFonts w:ascii="Arial" w:hAnsi="Arial" w:cs="Arial"/>
          <w:color w:val="1C1C1C"/>
        </w:rPr>
        <w:t>e</w:t>
      </w:r>
      <w:r w:rsidRPr="0072228A">
        <w:rPr>
          <w:rFonts w:ascii="Arial" w:hAnsi="Arial" w:cs="Arial"/>
        </w:rPr>
        <w:t>rcicio</w:t>
      </w:r>
      <w:r w:rsidRPr="0072228A">
        <w:rPr>
          <w:rFonts w:ascii="Arial" w:hAnsi="Arial" w:cs="Arial"/>
          <w:color w:val="1C1C1C"/>
        </w:rPr>
        <w:t>s ac</w:t>
      </w:r>
      <w:r w:rsidRPr="0072228A">
        <w:rPr>
          <w:rFonts w:ascii="Arial" w:hAnsi="Arial" w:cs="Arial"/>
        </w:rPr>
        <w:t>tivo</w:t>
      </w:r>
      <w:r w:rsidRPr="0072228A">
        <w:rPr>
          <w:rFonts w:ascii="Arial" w:hAnsi="Arial" w:cs="Arial"/>
          <w:color w:val="1C1C1C"/>
        </w:rPr>
        <w:t>s</w:t>
      </w:r>
      <w:r w:rsidRPr="0072228A">
        <w:rPr>
          <w:rFonts w:ascii="Arial" w:hAnsi="Arial" w:cs="Arial"/>
        </w:rPr>
        <w:t>.</w:t>
      </w:r>
    </w:p>
    <w:p w14:paraId="122B7B9D" w14:textId="49DF4F50"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El </w:t>
      </w:r>
      <w:r w:rsidRPr="0072228A">
        <w:rPr>
          <w:rFonts w:ascii="Arial" w:hAnsi="Arial" w:cs="Arial"/>
          <w:color w:val="161616"/>
        </w:rPr>
        <w:t xml:space="preserve">25 de mayo en </w:t>
      </w:r>
      <w:r w:rsidRPr="0072228A">
        <w:rPr>
          <w:rFonts w:ascii="Arial" w:hAnsi="Arial" w:cs="Arial"/>
        </w:rPr>
        <w:t xml:space="preserve">rehabilitación: </w:t>
      </w:r>
      <w:r w:rsidR="00417F73" w:rsidRPr="0072228A">
        <w:rPr>
          <w:rFonts w:ascii="Arial" w:hAnsi="Arial" w:cs="Arial"/>
        </w:rPr>
        <w:t xml:space="preserve">movilidad </w:t>
      </w:r>
      <w:r w:rsidRPr="0072228A">
        <w:rPr>
          <w:rFonts w:ascii="Arial" w:hAnsi="Arial" w:cs="Arial"/>
        </w:rPr>
        <w:t xml:space="preserve">limitada y dolorosa </w:t>
      </w:r>
      <w:r w:rsidRPr="0072228A">
        <w:rPr>
          <w:rFonts w:ascii="Arial" w:hAnsi="Arial" w:cs="Arial"/>
          <w:color w:val="161616"/>
        </w:rPr>
        <w:t xml:space="preserve">en </w:t>
      </w:r>
      <w:r w:rsidRPr="0072228A">
        <w:rPr>
          <w:rFonts w:ascii="Arial" w:hAnsi="Arial" w:cs="Arial"/>
        </w:rPr>
        <w:t xml:space="preserve">todos los </w:t>
      </w:r>
      <w:r w:rsidRPr="0072228A">
        <w:rPr>
          <w:rFonts w:ascii="Arial" w:hAnsi="Arial" w:cs="Arial"/>
          <w:color w:val="161616"/>
        </w:rPr>
        <w:t xml:space="preserve">arcos, </w:t>
      </w:r>
      <w:r w:rsidRPr="0072228A">
        <w:rPr>
          <w:rFonts w:ascii="Arial" w:hAnsi="Arial" w:cs="Arial"/>
        </w:rPr>
        <w:t xml:space="preserve">en </w:t>
      </w:r>
      <w:r w:rsidRPr="0072228A">
        <w:rPr>
          <w:rFonts w:ascii="Arial" w:hAnsi="Arial" w:cs="Arial"/>
          <w:color w:val="161616"/>
        </w:rPr>
        <w:t xml:space="preserve">espinosas </w:t>
      </w:r>
      <w:r w:rsidRPr="0072228A">
        <w:rPr>
          <w:rFonts w:ascii="Arial" w:hAnsi="Arial" w:cs="Arial"/>
        </w:rPr>
        <w:t xml:space="preserve">C6C7, </w:t>
      </w:r>
      <w:r w:rsidRPr="0072228A">
        <w:rPr>
          <w:rFonts w:ascii="Arial" w:hAnsi="Arial" w:cs="Arial"/>
          <w:color w:val="161616"/>
        </w:rPr>
        <w:t xml:space="preserve">trapecio </w:t>
      </w:r>
      <w:r w:rsidRPr="0072228A">
        <w:rPr>
          <w:rFonts w:ascii="Arial" w:hAnsi="Arial" w:cs="Arial"/>
        </w:rPr>
        <w:t xml:space="preserve">y paravertebral </w:t>
      </w:r>
      <w:r w:rsidRPr="0072228A">
        <w:rPr>
          <w:rFonts w:ascii="Arial" w:hAnsi="Arial" w:cs="Arial"/>
          <w:color w:val="161616"/>
        </w:rPr>
        <w:t>cervical</w:t>
      </w:r>
      <w:r w:rsidRPr="0072228A">
        <w:rPr>
          <w:rFonts w:ascii="Arial" w:hAnsi="Arial" w:cs="Arial"/>
          <w:color w:val="3F3F3F"/>
        </w:rPr>
        <w:t xml:space="preserve">. </w:t>
      </w:r>
      <w:r w:rsidRPr="0072228A">
        <w:rPr>
          <w:rFonts w:ascii="Arial" w:hAnsi="Arial" w:cs="Arial"/>
          <w:color w:val="161616"/>
        </w:rPr>
        <w:t xml:space="preserve">Artrodesis </w:t>
      </w:r>
      <w:r w:rsidRPr="0072228A">
        <w:rPr>
          <w:rFonts w:ascii="Arial" w:hAnsi="Arial" w:cs="Arial"/>
        </w:rPr>
        <w:t xml:space="preserve">instrumentada C5 </w:t>
      </w:r>
      <w:r w:rsidRPr="0072228A">
        <w:rPr>
          <w:rFonts w:ascii="Arial" w:hAnsi="Arial" w:cs="Arial"/>
          <w:color w:val="161616"/>
        </w:rPr>
        <w:t xml:space="preserve">a </w:t>
      </w:r>
      <w:r w:rsidRPr="0072228A">
        <w:rPr>
          <w:rFonts w:ascii="Arial" w:hAnsi="Arial" w:cs="Arial"/>
        </w:rPr>
        <w:t xml:space="preserve">C7, </w:t>
      </w:r>
      <w:proofErr w:type="spellStart"/>
      <w:r w:rsidRPr="0072228A">
        <w:rPr>
          <w:rFonts w:ascii="Arial" w:hAnsi="Arial" w:cs="Arial"/>
        </w:rPr>
        <w:t>discopatía</w:t>
      </w:r>
      <w:proofErr w:type="spellEnd"/>
      <w:r w:rsidRPr="0072228A">
        <w:rPr>
          <w:rFonts w:ascii="Arial" w:hAnsi="Arial" w:cs="Arial"/>
        </w:rPr>
        <w:t xml:space="preserve"> L4L5, </w:t>
      </w:r>
      <w:r w:rsidRPr="0072228A">
        <w:rPr>
          <w:rFonts w:ascii="Arial" w:hAnsi="Arial" w:cs="Arial"/>
          <w:color w:val="161616"/>
        </w:rPr>
        <w:t>artrosis</w:t>
      </w:r>
      <w:r w:rsidRPr="0072228A">
        <w:rPr>
          <w:rFonts w:ascii="Arial" w:hAnsi="Arial" w:cs="Arial"/>
        </w:rPr>
        <w:t>. Limitada para movilización de cargas y posturas mantenidas.</w:t>
      </w:r>
    </w:p>
    <w:p w14:paraId="2931F760" w14:textId="001E06EB" w:rsidR="00032E2F" w:rsidRPr="0072228A" w:rsidRDefault="00032E2F" w:rsidP="00032E2F">
      <w:pPr>
        <w:pStyle w:val="Parrafonumerado"/>
        <w:numPr>
          <w:ilvl w:val="0"/>
          <w:numId w:val="5"/>
        </w:numPr>
        <w:rPr>
          <w:rFonts w:ascii="Arial" w:hAnsi="Arial" w:cs="Arial"/>
        </w:rPr>
      </w:pPr>
      <w:r w:rsidRPr="0072228A">
        <w:rPr>
          <w:rFonts w:ascii="Arial" w:hAnsi="Arial" w:cs="Arial"/>
        </w:rPr>
        <w:t>El 13 de junio</w:t>
      </w:r>
      <w:r w:rsidR="00417F73" w:rsidRPr="0072228A">
        <w:rPr>
          <w:rFonts w:ascii="Arial" w:hAnsi="Arial" w:cs="Arial"/>
        </w:rPr>
        <w:t>,</w:t>
      </w:r>
      <w:r w:rsidRPr="0072228A">
        <w:rPr>
          <w:rFonts w:ascii="Arial" w:hAnsi="Arial" w:cs="Arial"/>
        </w:rPr>
        <w:t xml:space="preserve"> </w:t>
      </w:r>
      <w:r w:rsidRPr="0072228A">
        <w:rPr>
          <w:rFonts w:ascii="Arial" w:hAnsi="Arial" w:cs="Arial"/>
          <w:color w:val="161616"/>
        </w:rPr>
        <w:t xml:space="preserve">en </w:t>
      </w:r>
      <w:r w:rsidR="00417F73" w:rsidRPr="0072228A">
        <w:rPr>
          <w:rFonts w:ascii="Arial" w:hAnsi="Arial" w:cs="Arial"/>
        </w:rPr>
        <w:t>traumatología</w:t>
      </w:r>
      <w:r w:rsidRPr="0072228A">
        <w:rPr>
          <w:rFonts w:ascii="Arial" w:hAnsi="Arial" w:cs="Arial"/>
        </w:rPr>
        <w:t xml:space="preserve">, </w:t>
      </w:r>
      <w:r w:rsidRPr="0072228A">
        <w:rPr>
          <w:rFonts w:ascii="Arial" w:hAnsi="Arial" w:cs="Arial"/>
          <w:color w:val="161616"/>
        </w:rPr>
        <w:t xml:space="preserve">estable, </w:t>
      </w:r>
      <w:r w:rsidRPr="0072228A">
        <w:rPr>
          <w:rFonts w:ascii="Arial" w:hAnsi="Arial" w:cs="Arial"/>
        </w:rPr>
        <w:t xml:space="preserve">contracturas, </w:t>
      </w:r>
      <w:r w:rsidRPr="0072228A">
        <w:rPr>
          <w:rFonts w:ascii="Arial" w:hAnsi="Arial" w:cs="Arial"/>
          <w:color w:val="161616"/>
        </w:rPr>
        <w:t xml:space="preserve">adelgazamiento, ciática </w:t>
      </w:r>
      <w:r w:rsidRPr="0072228A">
        <w:rPr>
          <w:rFonts w:ascii="Arial" w:hAnsi="Arial" w:cs="Arial"/>
        </w:rPr>
        <w:t>izquierda.</w:t>
      </w:r>
    </w:p>
    <w:p w14:paraId="7CEBE055" w14:textId="62DA89B2"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Del 3 </w:t>
      </w:r>
      <w:r w:rsidRPr="0072228A">
        <w:rPr>
          <w:rFonts w:ascii="Arial" w:hAnsi="Arial" w:cs="Arial"/>
          <w:color w:val="161616"/>
        </w:rPr>
        <w:t xml:space="preserve">al 20 de </w:t>
      </w:r>
      <w:r w:rsidRPr="0072228A">
        <w:rPr>
          <w:rFonts w:ascii="Arial" w:hAnsi="Arial" w:cs="Arial"/>
        </w:rPr>
        <w:t xml:space="preserve">octubre hace </w:t>
      </w:r>
      <w:r w:rsidRPr="0072228A">
        <w:rPr>
          <w:rFonts w:ascii="Arial" w:hAnsi="Arial" w:cs="Arial"/>
          <w:color w:val="161616"/>
        </w:rPr>
        <w:t xml:space="preserve">nueva </w:t>
      </w:r>
      <w:r w:rsidRPr="0072228A">
        <w:rPr>
          <w:rFonts w:ascii="Arial" w:hAnsi="Arial" w:cs="Arial"/>
        </w:rPr>
        <w:t xml:space="preserve">tanda de rehabilitación </w:t>
      </w:r>
      <w:r w:rsidR="00417F73" w:rsidRPr="0072228A">
        <w:rPr>
          <w:rFonts w:ascii="Arial" w:hAnsi="Arial" w:cs="Arial"/>
        </w:rPr>
        <w:t xml:space="preserve">en el Hospital </w:t>
      </w:r>
      <w:r w:rsidR="0072228A">
        <w:rPr>
          <w:rFonts w:ascii="Arial" w:hAnsi="Arial" w:cs="Arial"/>
        </w:rPr>
        <w:t>…</w:t>
      </w:r>
      <w:r w:rsidR="00417F73" w:rsidRPr="0072228A">
        <w:rPr>
          <w:rFonts w:ascii="Arial" w:hAnsi="Arial" w:cs="Arial"/>
        </w:rPr>
        <w:t>,</w:t>
      </w:r>
      <w:r w:rsidRPr="0072228A">
        <w:rPr>
          <w:rFonts w:ascii="Arial" w:hAnsi="Arial" w:cs="Arial"/>
        </w:rPr>
        <w:t xml:space="preserve"> </w:t>
      </w:r>
      <w:r w:rsidR="00417F73" w:rsidRPr="0072228A">
        <w:rPr>
          <w:rFonts w:ascii="Arial" w:hAnsi="Arial" w:cs="Arial"/>
        </w:rPr>
        <w:t xml:space="preserve">con </w:t>
      </w:r>
      <w:r w:rsidRPr="0072228A">
        <w:rPr>
          <w:rFonts w:ascii="Arial" w:hAnsi="Arial" w:cs="Arial"/>
        </w:rPr>
        <w:t xml:space="preserve">la </w:t>
      </w:r>
      <w:r w:rsidRPr="0072228A">
        <w:rPr>
          <w:rFonts w:ascii="Arial" w:hAnsi="Arial" w:cs="Arial"/>
          <w:color w:val="161616"/>
        </w:rPr>
        <w:t xml:space="preserve">conclusión </w:t>
      </w:r>
      <w:r w:rsidRPr="0072228A">
        <w:rPr>
          <w:rFonts w:ascii="Arial" w:hAnsi="Arial" w:cs="Arial"/>
        </w:rPr>
        <w:t xml:space="preserve">de: escasa respuesta al tratamiento rehabilitador, </w:t>
      </w:r>
      <w:r w:rsidRPr="0072228A">
        <w:rPr>
          <w:rFonts w:ascii="Arial" w:hAnsi="Arial" w:cs="Arial"/>
          <w:color w:val="161616"/>
        </w:rPr>
        <w:t xml:space="preserve">contractura </w:t>
      </w:r>
      <w:proofErr w:type="spellStart"/>
      <w:r w:rsidRPr="0072228A">
        <w:rPr>
          <w:rFonts w:ascii="Arial" w:hAnsi="Arial" w:cs="Arial"/>
          <w:color w:val="161616"/>
        </w:rPr>
        <w:t>suboccipital</w:t>
      </w:r>
      <w:proofErr w:type="spellEnd"/>
      <w:r w:rsidRPr="0072228A">
        <w:rPr>
          <w:rFonts w:ascii="Arial" w:hAnsi="Arial" w:cs="Arial"/>
          <w:color w:val="161616"/>
        </w:rPr>
        <w:t xml:space="preserve"> </w:t>
      </w:r>
      <w:r w:rsidRPr="0072228A">
        <w:rPr>
          <w:rFonts w:ascii="Arial" w:hAnsi="Arial" w:cs="Arial"/>
        </w:rPr>
        <w:t xml:space="preserve">derecha, balance </w:t>
      </w:r>
      <w:r w:rsidRPr="0072228A">
        <w:rPr>
          <w:rFonts w:ascii="Arial" w:hAnsi="Arial" w:cs="Arial"/>
          <w:color w:val="161616"/>
        </w:rPr>
        <w:t xml:space="preserve">articular </w:t>
      </w:r>
      <w:r w:rsidRPr="0072228A">
        <w:rPr>
          <w:rFonts w:ascii="Arial" w:hAnsi="Arial" w:cs="Arial"/>
        </w:rPr>
        <w:t xml:space="preserve">de columna </w:t>
      </w:r>
      <w:r w:rsidRPr="0072228A">
        <w:rPr>
          <w:rFonts w:ascii="Arial" w:hAnsi="Arial" w:cs="Arial"/>
          <w:color w:val="161616"/>
        </w:rPr>
        <w:t xml:space="preserve">cervical </w:t>
      </w:r>
      <w:r w:rsidRPr="0072228A">
        <w:rPr>
          <w:rFonts w:ascii="Arial" w:hAnsi="Arial" w:cs="Arial"/>
        </w:rPr>
        <w:t xml:space="preserve">limitada en últimos 20º de rotación bilateral, no clínica radicular herniaria en </w:t>
      </w:r>
      <w:r w:rsidR="00417F73" w:rsidRPr="0072228A">
        <w:rPr>
          <w:rFonts w:ascii="Arial" w:hAnsi="Arial" w:cs="Arial"/>
        </w:rPr>
        <w:t>extremidades superiores</w:t>
      </w:r>
      <w:r w:rsidRPr="0072228A">
        <w:rPr>
          <w:rFonts w:ascii="Arial" w:hAnsi="Arial" w:cs="Arial"/>
          <w:color w:val="3F3F3F"/>
        </w:rPr>
        <w:t xml:space="preserve">. </w:t>
      </w:r>
      <w:r w:rsidRPr="0072228A">
        <w:rPr>
          <w:rFonts w:ascii="Arial" w:hAnsi="Arial" w:cs="Arial"/>
          <w:color w:val="161616"/>
        </w:rPr>
        <w:t xml:space="preserve">Se indica </w:t>
      </w:r>
      <w:r w:rsidRPr="0072228A">
        <w:rPr>
          <w:rFonts w:ascii="Arial" w:hAnsi="Arial" w:cs="Arial"/>
        </w:rPr>
        <w:t xml:space="preserve">cinesiterapia en </w:t>
      </w:r>
      <w:r w:rsidRPr="0072228A">
        <w:rPr>
          <w:rFonts w:ascii="Arial" w:hAnsi="Arial" w:cs="Arial"/>
          <w:color w:val="161616"/>
        </w:rPr>
        <w:t xml:space="preserve">su </w:t>
      </w:r>
      <w:r w:rsidRPr="0072228A">
        <w:rPr>
          <w:rFonts w:ascii="Arial" w:hAnsi="Arial" w:cs="Arial"/>
        </w:rPr>
        <w:t>casa.</w:t>
      </w:r>
    </w:p>
    <w:p w14:paraId="44676D01" w14:textId="4ECD9215" w:rsidR="00417F73" w:rsidRPr="0072228A" w:rsidRDefault="00417F73" w:rsidP="00417F73">
      <w:pPr>
        <w:pStyle w:val="Ttulo1"/>
        <w:rPr>
          <w:rFonts w:ascii="Arial" w:hAnsi="Arial" w:cs="Arial"/>
        </w:rPr>
      </w:pPr>
      <w:r w:rsidRPr="0072228A">
        <w:rPr>
          <w:rFonts w:ascii="Arial" w:hAnsi="Arial" w:cs="Arial"/>
        </w:rPr>
        <w:t>CONSIDERACIONES</w:t>
      </w:r>
    </w:p>
    <w:p w14:paraId="000A2182" w14:textId="77777777" w:rsidR="00032E2F" w:rsidRPr="0072228A" w:rsidRDefault="00032E2F" w:rsidP="00032E2F">
      <w:pPr>
        <w:pStyle w:val="Ttulo2"/>
        <w:rPr>
          <w:rFonts w:ascii="Arial" w:hAnsi="Arial" w:cs="Arial"/>
        </w:rPr>
      </w:pPr>
      <w:r w:rsidRPr="0072228A">
        <w:rPr>
          <w:rFonts w:ascii="Arial" w:hAnsi="Arial" w:cs="Arial"/>
        </w:rPr>
        <w:t>Análisis del procedimiento</w:t>
      </w:r>
    </w:p>
    <w:p w14:paraId="74D4C581" w14:textId="77777777" w:rsidR="00445D0F" w:rsidRPr="0072228A" w:rsidRDefault="00445D0F" w:rsidP="00445D0F">
      <w:pPr>
        <w:pStyle w:val="Prrafodelista"/>
        <w:numPr>
          <w:ilvl w:val="0"/>
          <w:numId w:val="5"/>
        </w:numPr>
        <w:rPr>
          <w:rFonts w:ascii="Arial" w:hAnsi="Arial" w:cs="Arial"/>
          <w:color w:val="000000"/>
        </w:rPr>
      </w:pPr>
      <w:r w:rsidRPr="0072228A">
        <w:rPr>
          <w:rFonts w:ascii="Arial" w:hAnsi="Arial" w:cs="Arial"/>
          <w:color w:val="000000"/>
        </w:rPr>
        <w:t>Para el examen del expediente instruido ha de estarse a lo que establecen el título X de la Ley 30/1992, de 26 de noviembre, de régimen jurídico de las administraciones públicas y del procedimiento administrativo común (en adelante, LRJPAC), y el Real Decreto 429/1993, de 26 de marzo, que aprueba el Reglamento de los procedimientos en materia de responsabilidad patrimonial de las administraciones públicas (en adelante, el Reglamento).</w:t>
      </w:r>
    </w:p>
    <w:p w14:paraId="5B234AE9"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Aunque dicha normativa ha sido derogada por la Ley 39/2015, de 1 de octubre, del procedimiento administrativo común de las administraciones públicas, sigue siendo de aplicación a los procedimientos iniciados antes de su entrada en vigor, de acuerdo con lo establecido en su disposición transitoria tercera, letra a), como es el caso presente en el que la reclamación se presentó en fecha 22 de julio de 2016.</w:t>
      </w:r>
    </w:p>
    <w:p w14:paraId="73FDBE9C"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La reclamación ha sido presentada por persona legitimada, ya que es quien ha sufrido los daños por los que se reclama, y dentro del plazo legal establecido (art. 142.5 LRJPAC).</w:t>
      </w:r>
    </w:p>
    <w:p w14:paraId="68864B13"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La tramitación del procedimiento se ha acomodado en lo sustancial a lo establecido al efecto en el citado Reglamento. Así se han incorporado los documentos presentados por la reclamante y se ha dado cumplimiento a lo dispuesto en el artículo 10 del Reglamento.</w:t>
      </w:r>
    </w:p>
    <w:p w14:paraId="02FB0108"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lastRenderedPageBreak/>
        <w:t>Consta la puesta a disposición de la parte reclamante de todo lo instruido, a fin de que alegase lo que estimara conveniente a su derecho, conforme a lo que establece el artículo 11 del Reglamento.</w:t>
      </w:r>
    </w:p>
    <w:p w14:paraId="72633D4F"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En orden al plazo para resolver y notificar la decisión administrativa, debe señalarse que el expediente se somete a esta Comisión superado ampliamente el plazo legal de seis meses establecido en el artículo 13.3 del Reglamento para resolver y notificar la resolución.</w:t>
      </w:r>
    </w:p>
    <w:p w14:paraId="643402C0"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Ello no obstante, como también señala esta Comisión en sus dictámenes, procede continuar con el procedimiento, ya que tal circunstancia no exime a la Administración del deber de dictar una resolución expresa (artículo 42.1 LRJPAC) y, tratándose de un silencio desestimatorio (artículo 142.7 LRJPAC), no existe vinculación alguna al sentido del mismo (artículo 43.3.b LRJPAC).</w:t>
      </w:r>
    </w:p>
    <w:p w14:paraId="3A5A64AE" w14:textId="77777777" w:rsidR="00032E2F" w:rsidRPr="0072228A" w:rsidRDefault="00032E2F" w:rsidP="00032E2F">
      <w:pPr>
        <w:pStyle w:val="Ttulo2"/>
        <w:rPr>
          <w:rFonts w:ascii="Arial" w:hAnsi="Arial" w:cs="Arial"/>
        </w:rPr>
      </w:pPr>
      <w:r w:rsidRPr="0072228A">
        <w:rPr>
          <w:rFonts w:ascii="Arial" w:hAnsi="Arial" w:cs="Arial"/>
        </w:rPr>
        <w:t>Análisis del fondo</w:t>
      </w:r>
    </w:p>
    <w:p w14:paraId="38D53463"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El régimen de la responsabilidad patrimonial de las administraciones públicas tiene su fundamento específico en el artículo 106.2 de la Constitución (CE). En el momento de iniciarse el procedimiento se encontraba regulado en los artículos 139 y siguientes de la LRJPAC y, en la actualidad, en los artículos 32 y siguientes de la Ley 40/2015, de 1 de octubre, de régimen jurídico del sector público.</w:t>
      </w:r>
    </w:p>
    <w:p w14:paraId="66479740"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Ese régimen resulta de aplicación también a las reclamaciones que se presenten por los daños padecidos por el funcionamiento del servicio público de asistencia sanitaria (conforme al artículo 21.3 de la Ley 8/1997, de 26 de junio, de ordenación sanitaria de Euskadi).</w:t>
      </w:r>
    </w:p>
    <w:p w14:paraId="6382518F" w14:textId="1CC15D60"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Son requisitos exigidos para apreciar la existencia de responsabilidad patrimonial: el daño efectivo, evaluable económicamente e individualizado en relación a una persona o grupo de personas; que sea consecuencia del funcionamiento normal o anormal </w:t>
      </w:r>
      <w:r w:rsidR="005E590F" w:rsidRPr="0072228A">
        <w:rPr>
          <w:rFonts w:ascii="Arial" w:eastAsiaTheme="minorHAnsi" w:hAnsi="Arial" w:cs="Arial"/>
          <w:lang w:eastAsia="ja-JP"/>
        </w:rPr>
        <w:t>─</w:t>
      </w:r>
      <w:r w:rsidRPr="0072228A">
        <w:rPr>
          <w:rFonts w:ascii="Arial" w:hAnsi="Arial" w:cs="Arial"/>
        </w:rPr>
        <w:t>es indiferente la calificación</w:t>
      </w:r>
      <w:r w:rsidR="005E590F" w:rsidRPr="0072228A">
        <w:rPr>
          <w:rFonts w:ascii="Arial" w:hAnsi="Arial" w:cs="Arial"/>
          <w:lang w:eastAsia="ja-JP"/>
        </w:rPr>
        <w:t>─</w:t>
      </w:r>
      <w:r w:rsidRPr="0072228A">
        <w:rPr>
          <w:rFonts w:ascii="Arial" w:hAnsi="Arial" w:cs="Arial"/>
        </w:rPr>
        <w:t xml:space="preserve"> de los servicios públicos (voz que incluye a estos efectos, toda actuación, gestión, actividad o tareas propias de la función administrativa que se ejerce, incluso por omisión o pasividad con resultado lesivo), sin intervención de elementos extraños que puedan alterar el curso causal; la inexistencia de fuerza mayor y que el perjudicado no tenga el deber jurídico de soportar el daño.</w:t>
      </w:r>
    </w:p>
    <w:p w14:paraId="197FB697"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Como ha señalado de forma reiterada esta Comisión (por todos, Dictamen 9/2007), debido a las características específicas de la actividad sanitaria, en este ámbito la imputación del daño a la Administración exige acreditar el funcionamiento anormal del servicio.</w:t>
      </w:r>
    </w:p>
    <w:p w14:paraId="538C77F3" w14:textId="6DF9AE08" w:rsidR="00032E2F" w:rsidRPr="0072228A" w:rsidRDefault="00032E2F" w:rsidP="00032E2F">
      <w:pPr>
        <w:pStyle w:val="Parrafonumerado"/>
        <w:numPr>
          <w:ilvl w:val="0"/>
          <w:numId w:val="5"/>
        </w:numPr>
        <w:rPr>
          <w:rFonts w:ascii="Arial" w:hAnsi="Arial" w:cs="Arial"/>
        </w:rPr>
      </w:pPr>
      <w:r w:rsidRPr="0072228A">
        <w:rPr>
          <w:rStyle w:val="ParrafonumeradoCar"/>
          <w:rFonts w:ascii="Arial" w:hAnsi="Arial" w:cs="Arial"/>
        </w:rPr>
        <w:lastRenderedPageBreak/>
        <w:t xml:space="preserve">Por ello, la cuestión básica suele consistir en la concreción de la noción de funcionamiento normal en el ámbito de la asistencia sanitaria, para lo que la doctrina y la jurisprudencia acuden a la locución </w:t>
      </w:r>
      <w:proofErr w:type="spellStart"/>
      <w:r w:rsidRPr="0072228A">
        <w:rPr>
          <w:rStyle w:val="ParrafonumeradoCar"/>
          <w:rFonts w:ascii="Arial" w:hAnsi="Arial" w:cs="Arial"/>
          <w:i/>
        </w:rPr>
        <w:t>lex</w:t>
      </w:r>
      <w:proofErr w:type="spellEnd"/>
      <w:r w:rsidRPr="0072228A">
        <w:rPr>
          <w:rStyle w:val="ParrafonumeradoCar"/>
          <w:rFonts w:ascii="Arial" w:hAnsi="Arial" w:cs="Arial"/>
          <w:i/>
        </w:rPr>
        <w:t xml:space="preserve"> </w:t>
      </w:r>
      <w:proofErr w:type="spellStart"/>
      <w:r w:rsidRPr="0072228A">
        <w:rPr>
          <w:rStyle w:val="ParrafonumeradoCar"/>
          <w:rFonts w:ascii="Arial" w:hAnsi="Arial" w:cs="Arial"/>
          <w:i/>
        </w:rPr>
        <w:t>artis</w:t>
      </w:r>
      <w:proofErr w:type="spellEnd"/>
      <w:r w:rsidRPr="0072228A">
        <w:rPr>
          <w:rStyle w:val="ParrafonumeradoCar"/>
          <w:rFonts w:ascii="Arial" w:hAnsi="Arial" w:cs="Arial"/>
          <w:i/>
        </w:rPr>
        <w:t xml:space="preserve"> ad hoc</w:t>
      </w:r>
      <w:r w:rsidRPr="0072228A">
        <w:rPr>
          <w:rStyle w:val="ParrafonumeradoCar"/>
          <w:rFonts w:ascii="Arial" w:hAnsi="Arial" w:cs="Arial"/>
        </w:rPr>
        <w:t xml:space="preserve"> que supone la observación detenida del concreto empleo de la ciencia y técnica médicas exigibles atendiendo a las circunstancias de cada caso </w:t>
      </w:r>
      <w:r w:rsidR="005E590F" w:rsidRPr="0072228A">
        <w:rPr>
          <w:rStyle w:val="ParrafonumeradoCar"/>
          <w:rFonts w:ascii="Arial" w:hAnsi="Arial" w:cs="Arial"/>
          <w:lang w:eastAsia="ja-JP"/>
        </w:rPr>
        <w:t>─</w:t>
      </w:r>
      <w:r w:rsidRPr="0072228A">
        <w:rPr>
          <w:rStyle w:val="ParrafonumeradoCar"/>
          <w:rFonts w:ascii="Arial" w:hAnsi="Arial" w:cs="Arial"/>
        </w:rPr>
        <w:t>recursos disponibles, forma de empleo de dichos recursos y por tanto, estándar razonable de funcionamiento</w:t>
      </w:r>
      <w:r w:rsidR="005E590F" w:rsidRPr="0072228A">
        <w:rPr>
          <w:rStyle w:val="ParrafonumeradoCar"/>
          <w:rFonts w:ascii="Arial" w:hAnsi="Arial" w:cs="Arial"/>
          <w:lang w:eastAsia="ja-JP"/>
        </w:rPr>
        <w:t>─</w:t>
      </w:r>
      <w:r w:rsidRPr="0072228A">
        <w:rPr>
          <w:rStyle w:val="ParrafonumeradoCar"/>
          <w:rFonts w:ascii="Arial" w:hAnsi="Arial" w:cs="Arial"/>
        </w:rPr>
        <w:t>.</w:t>
      </w:r>
    </w:p>
    <w:p w14:paraId="4EE28EDA"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Así, si la actuación practicada resulta la indicada, valoración en la que cobran importancia fundamental los informes técnicos, el daño padecido será atribuible a la previa patología o estado de salud del paciente, recayendo sobre éste la obligación jurídica de soportar el perjuicio.</w:t>
      </w:r>
    </w:p>
    <w:p w14:paraId="648F1869" w14:textId="0BA724C9" w:rsidR="00032E2F" w:rsidRPr="0072228A" w:rsidRDefault="00032E2F" w:rsidP="00032E2F">
      <w:pPr>
        <w:pStyle w:val="Parrafonumerado"/>
        <w:numPr>
          <w:ilvl w:val="0"/>
          <w:numId w:val="5"/>
        </w:numPr>
        <w:rPr>
          <w:rStyle w:val="ParrafonumeradoCar"/>
          <w:rFonts w:ascii="Arial" w:hAnsi="Arial" w:cs="Arial"/>
        </w:rPr>
      </w:pPr>
      <w:r w:rsidRPr="0072228A">
        <w:rPr>
          <w:rStyle w:val="ParrafonumeradoCar"/>
          <w:rFonts w:ascii="Arial" w:hAnsi="Arial" w:cs="Arial"/>
        </w:rPr>
        <w:t>Hay que tener en cuenta, además, como se reconoce jurisprudencialmente, que la incertidumbre en los resultados es consustancial a la práctica de la medicina y, por ello, la asistencia sanitaria implica la existencia de una obligación de medios y no de resultados. En esa dirección se pronuncian, entre otras, la Sentencia del Tribunal Supremo (STS) de 19 septiembre de 2012 ─JUR 2012\317288─; y las de ese mismo tribunal, de 16 de marzo de 2005 ─RJ 2005/5739</w:t>
      </w:r>
      <w:r w:rsidR="005E590F" w:rsidRPr="0072228A">
        <w:rPr>
          <w:rStyle w:val="ParrafonumeradoCar"/>
          <w:rFonts w:ascii="Arial" w:hAnsi="Arial" w:cs="Arial"/>
          <w:lang w:eastAsia="ja-JP"/>
        </w:rPr>
        <w:t>─</w:t>
      </w:r>
      <w:r w:rsidRPr="0072228A">
        <w:rPr>
          <w:rStyle w:val="ParrafonumeradoCar"/>
          <w:rFonts w:ascii="Arial" w:hAnsi="Arial" w:cs="Arial"/>
        </w:rPr>
        <w:t>, de 19 de julio de 2004 –RJ 2004\6005─ y de 14 de octubre de 2002 ─RJ 2003\359─ vienen también a perfilar claramente los contornos de la responsabilidad patrimonial en el ámbito sanitario.</w:t>
      </w:r>
    </w:p>
    <w:p w14:paraId="60A85E77"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Por ello, salvo que exista una evidente desproporción entre el acto médico realizado y el resultado dañoso producido, no basta, para determinar la existencia de responsabilidad patrimonial, con mostrar un resultado dañoso y conectar el mismo con la prestación sanitaria recibida, sino que ha de probarse igualmente que el daño sufrido es consecuencia de una asistencia errónea, atendiendo a las circunstancias concretas de cada caso. Si la prestación sanitaria resulta ser la indicada conforme a las reglas del saber y de la ciencia exigibles en cada momento para el concreto caso suscitado, no puede apreciarse que se haya incorporado al proceso causal incrementando el riesgo preexistente, debiéndose concluir que el daño resulta materialización exclusiva de dicho riesgo que el paciente ha de soportar.</w:t>
      </w:r>
    </w:p>
    <w:p w14:paraId="363CF1C5"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Debe, asimismo, recordarse, al efecto, que la prueba de los hechos que sustentan una pretensión de esta naturaleza corresponde a quien los afirma, acudiendo para ello a los medios de prueba que estime más adecuados para dicha finalidad, sin que sean aceptables las simples manifestaciones que no cuenten con un apoyo técnico sólido.</w:t>
      </w:r>
    </w:p>
    <w:p w14:paraId="5B13D3AE"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Expuestas las precedentes consideraciones, procede abordar su aplicación al caso planteado cuyo análisis se aborda a continuación.</w:t>
      </w:r>
    </w:p>
    <w:p w14:paraId="22AC8E22" w14:textId="2A331F96" w:rsidR="00032E2F" w:rsidRPr="0072228A" w:rsidRDefault="00032E2F" w:rsidP="00032E2F">
      <w:pPr>
        <w:pStyle w:val="Parrafonumerado"/>
        <w:numPr>
          <w:ilvl w:val="0"/>
          <w:numId w:val="5"/>
        </w:numPr>
        <w:rPr>
          <w:rFonts w:ascii="Arial" w:hAnsi="Arial" w:cs="Arial"/>
        </w:rPr>
      </w:pPr>
      <w:r w:rsidRPr="0072228A">
        <w:rPr>
          <w:rFonts w:ascii="Arial" w:hAnsi="Arial" w:cs="Arial"/>
        </w:rPr>
        <w:lastRenderedPageBreak/>
        <w:t>En su reclamación, doña JSRA expone que</w:t>
      </w:r>
      <w:r w:rsidR="00417F73" w:rsidRPr="0072228A">
        <w:rPr>
          <w:rFonts w:ascii="Arial" w:hAnsi="Arial" w:cs="Arial"/>
        </w:rPr>
        <w:t>,</w:t>
      </w:r>
      <w:r w:rsidRPr="0072228A">
        <w:rPr>
          <w:rFonts w:ascii="Arial" w:hAnsi="Arial" w:cs="Arial"/>
        </w:rPr>
        <w:t xml:space="preserve"> tras ser diagnosticada de una hernia discal, fue intervenida quirúrgicamente en julio </w:t>
      </w:r>
      <w:r w:rsidRPr="0072228A">
        <w:rPr>
          <w:rFonts w:ascii="Arial" w:hAnsi="Arial" w:cs="Arial"/>
          <w:color w:val="1C1C1C"/>
        </w:rPr>
        <w:t xml:space="preserve">del </w:t>
      </w:r>
      <w:r w:rsidRPr="0072228A">
        <w:rPr>
          <w:rFonts w:ascii="Arial" w:hAnsi="Arial" w:cs="Arial"/>
        </w:rPr>
        <w:t xml:space="preserve">2009 por el Servicio de </w:t>
      </w:r>
      <w:r w:rsidR="00417F73" w:rsidRPr="0072228A">
        <w:rPr>
          <w:rFonts w:ascii="Arial" w:hAnsi="Arial" w:cs="Arial"/>
        </w:rPr>
        <w:t>neurocirugía</w:t>
      </w:r>
      <w:r w:rsidRPr="0072228A">
        <w:rPr>
          <w:rFonts w:ascii="Arial" w:hAnsi="Arial" w:cs="Arial"/>
        </w:rPr>
        <w:t xml:space="preserve">, haciéndose </w:t>
      </w:r>
      <w:proofErr w:type="spellStart"/>
      <w:r w:rsidRPr="0072228A">
        <w:rPr>
          <w:rFonts w:ascii="Arial" w:hAnsi="Arial" w:cs="Arial"/>
        </w:rPr>
        <w:t>discectomía</w:t>
      </w:r>
      <w:proofErr w:type="spellEnd"/>
      <w:r w:rsidRPr="0072228A">
        <w:rPr>
          <w:rFonts w:ascii="Arial" w:hAnsi="Arial" w:cs="Arial"/>
        </w:rPr>
        <w:t xml:space="preserve"> y colocándose una prótesis de Bryan. Posteriormente continuó con dolores, notando chasquidos y ruidos al girar y flexionar el cuello, con imposibilidad de descansar y de hacer una vida normal, </w:t>
      </w:r>
      <w:r w:rsidRPr="0072228A">
        <w:rPr>
          <w:rFonts w:ascii="Arial" w:hAnsi="Arial" w:cs="Arial"/>
          <w:color w:val="1C1C1C"/>
        </w:rPr>
        <w:t xml:space="preserve">con </w:t>
      </w:r>
      <w:r w:rsidRPr="0072228A">
        <w:rPr>
          <w:rFonts w:ascii="Arial" w:hAnsi="Arial" w:cs="Arial"/>
        </w:rPr>
        <w:t>pérdida de masa muscular, todo</w:t>
      </w:r>
      <w:r w:rsidRPr="0072228A">
        <w:rPr>
          <w:rFonts w:ascii="Arial" w:hAnsi="Arial" w:cs="Arial"/>
          <w:color w:val="757575"/>
        </w:rPr>
        <w:t xml:space="preserve"> </w:t>
      </w:r>
      <w:r w:rsidRPr="0072228A">
        <w:rPr>
          <w:rFonts w:ascii="Arial" w:hAnsi="Arial" w:cs="Arial"/>
          <w:color w:val="1C1C1C"/>
        </w:rPr>
        <w:t xml:space="preserve">ello </w:t>
      </w:r>
      <w:r w:rsidRPr="0072228A">
        <w:rPr>
          <w:rFonts w:ascii="Arial" w:hAnsi="Arial" w:cs="Arial"/>
        </w:rPr>
        <w:t xml:space="preserve">debido a que la intervención no </w:t>
      </w:r>
      <w:r w:rsidRPr="0072228A">
        <w:rPr>
          <w:rFonts w:ascii="Arial" w:hAnsi="Arial" w:cs="Arial"/>
          <w:color w:val="1C1C1C"/>
        </w:rPr>
        <w:t>se realizó correctamente</w:t>
      </w:r>
      <w:r w:rsidRPr="0072228A">
        <w:rPr>
          <w:rFonts w:ascii="Arial" w:hAnsi="Arial" w:cs="Arial"/>
        </w:rPr>
        <w:t xml:space="preserve"> ya que la prótesis no quedó </w:t>
      </w:r>
      <w:r w:rsidRPr="0072228A">
        <w:rPr>
          <w:rFonts w:ascii="Arial" w:hAnsi="Arial" w:cs="Arial"/>
          <w:color w:val="1C1C1C"/>
        </w:rPr>
        <w:t xml:space="preserve">con </w:t>
      </w:r>
      <w:r w:rsidRPr="0072228A">
        <w:rPr>
          <w:rFonts w:ascii="Arial" w:hAnsi="Arial" w:cs="Arial"/>
        </w:rPr>
        <w:t xml:space="preserve">la ubicación y sujeción necesaria al no realizarse una cama o nido con la utilización de un instrumento </w:t>
      </w:r>
      <w:r w:rsidRPr="0072228A">
        <w:rPr>
          <w:rFonts w:ascii="Arial" w:hAnsi="Arial" w:cs="Arial"/>
          <w:color w:val="1C1C1C"/>
        </w:rPr>
        <w:t xml:space="preserve">específico </w:t>
      </w:r>
      <w:r w:rsidRPr="0072228A">
        <w:rPr>
          <w:rFonts w:ascii="Arial" w:hAnsi="Arial" w:cs="Arial"/>
        </w:rPr>
        <w:t xml:space="preserve">para </w:t>
      </w:r>
      <w:r w:rsidRPr="0072228A">
        <w:rPr>
          <w:rFonts w:ascii="Arial" w:hAnsi="Arial" w:cs="Arial"/>
          <w:color w:val="1C1C1C"/>
        </w:rPr>
        <w:t>ello. A</w:t>
      </w:r>
      <w:r w:rsidRPr="0072228A">
        <w:rPr>
          <w:rFonts w:ascii="Arial" w:hAnsi="Arial" w:cs="Arial"/>
        </w:rPr>
        <w:t xml:space="preserve">l quedar la prótesis suelta y mal colocada producía chasquidos y ruidos y desgaste en los huesos por rozamiento, produciendo una nueva hernia que precisó una nueva intervención, haciendo </w:t>
      </w:r>
      <w:proofErr w:type="spellStart"/>
      <w:r w:rsidRPr="0072228A">
        <w:rPr>
          <w:rFonts w:ascii="Arial" w:hAnsi="Arial" w:cs="Arial"/>
        </w:rPr>
        <w:t>discectomía</w:t>
      </w:r>
      <w:proofErr w:type="spellEnd"/>
      <w:r w:rsidRPr="0072228A">
        <w:rPr>
          <w:rFonts w:ascii="Arial" w:hAnsi="Arial" w:cs="Arial"/>
        </w:rPr>
        <w:t xml:space="preserve"> y artrodesis de C5 a C7 con injerto de hueso de la cadera. Esta deficiente atención sanitaria provocó, a juicio de la reclamante, consecuencias y afectaciones durante siete años, de julio del </w:t>
      </w:r>
      <w:r w:rsidRPr="0072228A">
        <w:rPr>
          <w:rFonts w:ascii="Arial" w:hAnsi="Arial" w:cs="Arial"/>
          <w:color w:val="1C1C1C"/>
        </w:rPr>
        <w:t xml:space="preserve">2009 </w:t>
      </w:r>
      <w:r w:rsidRPr="0072228A">
        <w:rPr>
          <w:rFonts w:ascii="Arial" w:hAnsi="Arial" w:cs="Arial"/>
        </w:rPr>
        <w:t xml:space="preserve">a mayo del 2016 en que le dio el alta el Servicio de </w:t>
      </w:r>
      <w:r w:rsidR="00417F73" w:rsidRPr="0072228A">
        <w:rPr>
          <w:rFonts w:ascii="Arial" w:hAnsi="Arial" w:cs="Arial"/>
        </w:rPr>
        <w:t>rehabilitación</w:t>
      </w:r>
      <w:r w:rsidRPr="0072228A">
        <w:rPr>
          <w:rFonts w:ascii="Arial" w:hAnsi="Arial" w:cs="Arial"/>
        </w:rPr>
        <w:t>, como son una</w:t>
      </w:r>
      <w:r w:rsidRPr="0072228A">
        <w:rPr>
          <w:rFonts w:ascii="Arial" w:hAnsi="Arial" w:cs="Arial"/>
          <w:color w:val="9E9E9E"/>
        </w:rPr>
        <w:t xml:space="preserve"> </w:t>
      </w:r>
      <w:r w:rsidRPr="0072228A">
        <w:rPr>
          <w:rFonts w:ascii="Arial" w:hAnsi="Arial" w:cs="Arial"/>
        </w:rPr>
        <w:t xml:space="preserve">incapacidad permanente total para su profesión, perdiendo </w:t>
      </w:r>
      <w:r w:rsidRPr="0072228A">
        <w:rPr>
          <w:rFonts w:ascii="Arial" w:hAnsi="Arial" w:cs="Arial"/>
          <w:color w:val="1C1C1C"/>
        </w:rPr>
        <w:t xml:space="preserve">el </w:t>
      </w:r>
      <w:r w:rsidRPr="0072228A">
        <w:rPr>
          <w:rFonts w:ascii="Arial" w:hAnsi="Arial" w:cs="Arial"/>
        </w:rPr>
        <w:t xml:space="preserve">puesto de trabajo, y las </w:t>
      </w:r>
      <w:r w:rsidRPr="0072228A">
        <w:rPr>
          <w:rFonts w:ascii="Arial" w:hAnsi="Arial" w:cs="Arial"/>
          <w:color w:val="1C1C1C"/>
        </w:rPr>
        <w:t xml:space="preserve">secuelas </w:t>
      </w:r>
      <w:r w:rsidRPr="0072228A">
        <w:rPr>
          <w:rFonts w:ascii="Arial" w:hAnsi="Arial" w:cs="Arial"/>
        </w:rPr>
        <w:t xml:space="preserve">en </w:t>
      </w:r>
      <w:r w:rsidRPr="0072228A">
        <w:rPr>
          <w:rFonts w:ascii="Arial" w:hAnsi="Arial" w:cs="Arial"/>
          <w:color w:val="1C1C1C"/>
        </w:rPr>
        <w:t xml:space="preserve">su </w:t>
      </w:r>
      <w:r w:rsidRPr="0072228A">
        <w:rPr>
          <w:rFonts w:ascii="Arial" w:hAnsi="Arial" w:cs="Arial"/>
        </w:rPr>
        <w:t>estado actual, una artrosis degenerativa.</w:t>
      </w:r>
    </w:p>
    <w:p w14:paraId="50D5729C" w14:textId="287EDEA3" w:rsidR="00032E2F" w:rsidRPr="0072228A" w:rsidRDefault="00032E2F" w:rsidP="00032E2F">
      <w:pPr>
        <w:pStyle w:val="Parrafonumerado"/>
        <w:numPr>
          <w:ilvl w:val="0"/>
          <w:numId w:val="5"/>
        </w:numPr>
        <w:rPr>
          <w:rFonts w:ascii="Arial" w:hAnsi="Arial" w:cs="Arial"/>
        </w:rPr>
      </w:pPr>
      <w:r w:rsidRPr="0072228A">
        <w:rPr>
          <w:rFonts w:ascii="Arial" w:hAnsi="Arial" w:cs="Arial"/>
        </w:rPr>
        <w:t>Hemos de comenzar señalando que la reclamación no acompaña informe pericial alguno en sustento de su tesis, no utilizando siquiera el trámite de audiencia para comentar o</w:t>
      </w:r>
      <w:r w:rsidR="00417F73" w:rsidRPr="0072228A">
        <w:rPr>
          <w:rFonts w:ascii="Arial" w:hAnsi="Arial" w:cs="Arial"/>
        </w:rPr>
        <w:t>,</w:t>
      </w:r>
      <w:r w:rsidRPr="0072228A">
        <w:rPr>
          <w:rFonts w:ascii="Arial" w:hAnsi="Arial" w:cs="Arial"/>
        </w:rPr>
        <w:t xml:space="preserve"> incluso</w:t>
      </w:r>
      <w:r w:rsidR="00417F73" w:rsidRPr="0072228A">
        <w:rPr>
          <w:rFonts w:ascii="Arial" w:hAnsi="Arial" w:cs="Arial"/>
        </w:rPr>
        <w:t>,</w:t>
      </w:r>
      <w:r w:rsidRPr="0072228A">
        <w:rPr>
          <w:rFonts w:ascii="Arial" w:hAnsi="Arial" w:cs="Arial"/>
        </w:rPr>
        <w:t xml:space="preserve"> rebatir los informes técnicos que se han elaborado en el curso de la tramitación del expediente, por lo que</w:t>
      </w:r>
      <w:r w:rsidR="00417F73" w:rsidRPr="0072228A">
        <w:rPr>
          <w:rFonts w:ascii="Arial" w:hAnsi="Arial" w:cs="Arial"/>
        </w:rPr>
        <w:t>,</w:t>
      </w:r>
      <w:r w:rsidRPr="0072228A">
        <w:rPr>
          <w:rFonts w:ascii="Arial" w:hAnsi="Arial" w:cs="Arial"/>
        </w:rPr>
        <w:t xml:space="preserve"> </w:t>
      </w:r>
      <w:r w:rsidRPr="0072228A">
        <w:rPr>
          <w:rFonts w:ascii="Arial" w:eastAsia="Arial" w:hAnsi="Arial" w:cs="Arial"/>
        </w:rPr>
        <w:t xml:space="preserve">no disponiendo de otros informes médicos que los elaborados por </w:t>
      </w:r>
      <w:r w:rsidRPr="0072228A">
        <w:rPr>
          <w:rFonts w:ascii="Arial" w:hAnsi="Arial" w:cs="Arial"/>
        </w:rPr>
        <w:t xml:space="preserve">el Servicio de </w:t>
      </w:r>
      <w:r w:rsidR="00417F73" w:rsidRPr="0072228A">
        <w:rPr>
          <w:rFonts w:ascii="Arial" w:hAnsi="Arial" w:cs="Arial"/>
        </w:rPr>
        <w:t xml:space="preserve">traumatología de la </w:t>
      </w:r>
      <w:proofErr w:type="gramStart"/>
      <w:r w:rsidR="00417F73" w:rsidRPr="0072228A">
        <w:rPr>
          <w:rFonts w:ascii="Arial" w:hAnsi="Arial" w:cs="Arial"/>
        </w:rPr>
        <w:t>O</w:t>
      </w:r>
      <w:r w:rsidRPr="0072228A">
        <w:rPr>
          <w:rFonts w:ascii="Arial" w:hAnsi="Arial" w:cs="Arial"/>
        </w:rPr>
        <w:t xml:space="preserve">SI </w:t>
      </w:r>
      <w:r w:rsidR="0072228A">
        <w:rPr>
          <w:rFonts w:ascii="Arial" w:hAnsi="Arial" w:cs="Arial"/>
        </w:rPr>
        <w:t>…</w:t>
      </w:r>
      <w:proofErr w:type="gramEnd"/>
      <w:r w:rsidRPr="0072228A">
        <w:rPr>
          <w:rFonts w:ascii="Arial" w:hAnsi="Arial" w:cs="Arial"/>
        </w:rPr>
        <w:t xml:space="preserve"> </w:t>
      </w:r>
      <w:r w:rsidRPr="0072228A">
        <w:rPr>
          <w:rFonts w:ascii="Arial" w:eastAsia="Arial" w:hAnsi="Arial" w:cs="Arial"/>
        </w:rPr>
        <w:t xml:space="preserve">y por la </w:t>
      </w:r>
      <w:r w:rsidR="00417F73" w:rsidRPr="0072228A">
        <w:rPr>
          <w:rFonts w:ascii="Arial" w:eastAsia="Arial" w:hAnsi="Arial" w:cs="Arial"/>
        </w:rPr>
        <w:t xml:space="preserve">Inspección </w:t>
      </w:r>
      <w:r w:rsidRPr="0072228A">
        <w:rPr>
          <w:rFonts w:ascii="Arial" w:eastAsia="Arial" w:hAnsi="Arial" w:cs="Arial"/>
        </w:rPr>
        <w:t>médica, en ellos fundamentaremos nuestra intervención.</w:t>
      </w:r>
    </w:p>
    <w:p w14:paraId="279AB6B8" w14:textId="31A84A51" w:rsidR="00032E2F" w:rsidRPr="0072228A" w:rsidRDefault="00032E2F" w:rsidP="00032E2F">
      <w:pPr>
        <w:pStyle w:val="Parrafonumerado"/>
        <w:numPr>
          <w:ilvl w:val="0"/>
          <w:numId w:val="5"/>
        </w:numPr>
        <w:rPr>
          <w:rFonts w:ascii="Arial" w:hAnsi="Arial" w:cs="Arial"/>
        </w:rPr>
      </w:pPr>
      <w:r w:rsidRPr="0072228A">
        <w:rPr>
          <w:rFonts w:ascii="Arial" w:hAnsi="Arial" w:cs="Arial"/>
        </w:rPr>
        <w:t xml:space="preserve">Al respecto, el informe de la </w:t>
      </w:r>
      <w:r w:rsidR="00417F73" w:rsidRPr="0072228A">
        <w:rPr>
          <w:rFonts w:ascii="Arial" w:hAnsi="Arial" w:cs="Arial"/>
        </w:rPr>
        <w:t xml:space="preserve">Inspección </w:t>
      </w:r>
      <w:r w:rsidRPr="0072228A">
        <w:rPr>
          <w:rFonts w:ascii="Arial" w:hAnsi="Arial" w:cs="Arial"/>
        </w:rPr>
        <w:t xml:space="preserve">médica comienza explicando una serie de consideraciones generales acerca </w:t>
      </w:r>
      <w:r w:rsidR="00417F73" w:rsidRPr="0072228A">
        <w:rPr>
          <w:rFonts w:ascii="Arial" w:hAnsi="Arial" w:cs="Arial"/>
        </w:rPr>
        <w:t xml:space="preserve">de </w:t>
      </w:r>
      <w:r w:rsidRPr="0072228A">
        <w:rPr>
          <w:rFonts w:ascii="Arial" w:hAnsi="Arial" w:cs="Arial"/>
        </w:rPr>
        <w:t>las técnicas quirúrgicas que se emplean para la reparación de las hernias discales (</w:t>
      </w:r>
      <w:proofErr w:type="spellStart"/>
      <w:r w:rsidRPr="0072228A">
        <w:rPr>
          <w:rFonts w:ascii="Arial" w:hAnsi="Arial" w:cs="Arial"/>
        </w:rPr>
        <w:t>discectomía</w:t>
      </w:r>
      <w:proofErr w:type="spellEnd"/>
      <w:r w:rsidRPr="0072228A">
        <w:rPr>
          <w:rFonts w:ascii="Arial" w:hAnsi="Arial" w:cs="Arial"/>
        </w:rPr>
        <w:t xml:space="preserve">, artrodesis vertebral y artroplastia discal) </w:t>
      </w:r>
      <w:r w:rsidR="005E590F" w:rsidRPr="0072228A">
        <w:rPr>
          <w:rFonts w:ascii="Arial" w:hAnsi="Arial" w:cs="Arial"/>
          <w:lang w:eastAsia="ja-JP"/>
        </w:rPr>
        <w:t>─</w:t>
      </w:r>
      <w:r w:rsidRPr="0072228A">
        <w:rPr>
          <w:rFonts w:ascii="Arial" w:hAnsi="Arial" w:cs="Arial"/>
        </w:rPr>
        <w:t>y que se han recogido en la propuesta de resolución</w:t>
      </w:r>
      <w:r w:rsidR="005E590F" w:rsidRPr="0072228A">
        <w:rPr>
          <w:rFonts w:ascii="Arial" w:hAnsi="Arial" w:cs="Arial"/>
          <w:lang w:eastAsia="ja-JP"/>
        </w:rPr>
        <w:t>─</w:t>
      </w:r>
      <w:r w:rsidRPr="0072228A">
        <w:rPr>
          <w:rFonts w:ascii="Arial" w:hAnsi="Arial" w:cs="Arial"/>
        </w:rPr>
        <w:t xml:space="preserve"> para, a continuación, analizar el caso.</w:t>
      </w:r>
    </w:p>
    <w:p w14:paraId="756087D5" w14:textId="176968D0" w:rsidR="00032E2F" w:rsidRPr="0072228A" w:rsidRDefault="00032E2F" w:rsidP="00032E2F">
      <w:pPr>
        <w:pStyle w:val="Parrafonumerado"/>
        <w:numPr>
          <w:ilvl w:val="0"/>
          <w:numId w:val="5"/>
        </w:numPr>
        <w:rPr>
          <w:rFonts w:ascii="Arial" w:hAnsi="Arial" w:cs="Arial"/>
        </w:rPr>
      </w:pPr>
      <w:r w:rsidRPr="0072228A">
        <w:rPr>
          <w:rFonts w:ascii="Arial" w:hAnsi="Arial" w:cs="Arial"/>
          <w:color w:val="030303"/>
        </w:rPr>
        <w:t xml:space="preserve">Así, siguiendo lo expuesto en la reclamación </w:t>
      </w:r>
      <w:r w:rsidRPr="0072228A">
        <w:rPr>
          <w:rFonts w:ascii="Arial" w:hAnsi="Arial" w:cs="Arial"/>
        </w:rPr>
        <w:t xml:space="preserve">el informe de la </w:t>
      </w:r>
      <w:r w:rsidR="00417F73" w:rsidRPr="0072228A">
        <w:rPr>
          <w:rFonts w:ascii="Arial" w:hAnsi="Arial" w:cs="Arial"/>
        </w:rPr>
        <w:t xml:space="preserve">Inspección </w:t>
      </w:r>
      <w:r w:rsidRPr="0072228A">
        <w:rPr>
          <w:rFonts w:ascii="Arial" w:hAnsi="Arial" w:cs="Arial"/>
        </w:rPr>
        <w:t>médica comienza por afirmar que:</w:t>
      </w:r>
    </w:p>
    <w:p w14:paraId="1347F22A" w14:textId="06FC4D6B" w:rsidR="00032E2F" w:rsidRPr="0072228A" w:rsidRDefault="00032E2F" w:rsidP="00032E2F">
      <w:pPr>
        <w:pStyle w:val="Cita"/>
        <w:rPr>
          <w:rFonts w:ascii="Arial" w:hAnsi="Arial" w:cs="Arial"/>
        </w:rPr>
      </w:pPr>
      <w:r w:rsidRPr="0072228A">
        <w:rPr>
          <w:rStyle w:val="CitaCar"/>
          <w:rFonts w:ascii="Arial" w:hAnsi="Arial" w:cs="Arial"/>
          <w:iCs/>
        </w:rPr>
        <w:t xml:space="preserve">De la historia clínica de la paciente se deduce que el problema estaba siendo tratado al menos desde marzo del 2009, es revisada en el H </w:t>
      </w:r>
      <w:proofErr w:type="gramStart"/>
      <w:r w:rsidRPr="0072228A">
        <w:rPr>
          <w:rStyle w:val="CitaCar"/>
          <w:rFonts w:ascii="Arial" w:hAnsi="Arial" w:cs="Arial"/>
          <w:iCs/>
        </w:rPr>
        <w:t xml:space="preserve">de </w:t>
      </w:r>
      <w:r w:rsidR="0072228A">
        <w:rPr>
          <w:rStyle w:val="CitaCar"/>
          <w:rFonts w:ascii="Arial" w:hAnsi="Arial" w:cs="Arial"/>
          <w:iCs/>
        </w:rPr>
        <w:t>…</w:t>
      </w:r>
      <w:proofErr w:type="gramEnd"/>
      <w:r w:rsidRPr="0072228A">
        <w:rPr>
          <w:rStyle w:val="CitaCar"/>
          <w:rFonts w:ascii="Arial" w:hAnsi="Arial" w:cs="Arial"/>
          <w:iCs/>
        </w:rPr>
        <w:t xml:space="preserve"> al haber ido aumentando el problema y descubrirse una hernia discal compresiva y se decide la IQ al no tener ya mejoría con los tratamientos médicos habituales y tener una </w:t>
      </w:r>
      <w:proofErr w:type="spellStart"/>
      <w:r w:rsidRPr="0072228A">
        <w:rPr>
          <w:rStyle w:val="CitaCar"/>
          <w:rFonts w:ascii="Arial" w:hAnsi="Arial" w:cs="Arial"/>
          <w:iCs/>
        </w:rPr>
        <w:t>radiculopatía</w:t>
      </w:r>
      <w:proofErr w:type="spellEnd"/>
      <w:r w:rsidRPr="0072228A">
        <w:rPr>
          <w:rStyle w:val="CitaCar"/>
          <w:rFonts w:ascii="Arial" w:hAnsi="Arial" w:cs="Arial"/>
          <w:iCs/>
        </w:rPr>
        <w:t xml:space="preserve"> severa del lado derecho, con leve afectación izquierda, manifestada clínicamente y en el EMG. Por ello no había más remedio que operar para liberar las raíces derechas afectadas, asumiendo los riesgos de la cirugía, como así se le explicó, incluso gráficamente y aceptó firmando el </w:t>
      </w:r>
      <w:r w:rsidRPr="0072228A">
        <w:rPr>
          <w:rStyle w:val="CitaCar"/>
          <w:rFonts w:ascii="Arial" w:hAnsi="Arial" w:cs="Arial"/>
          <w:iCs/>
        </w:rPr>
        <w:lastRenderedPageBreak/>
        <w:t xml:space="preserve">documento de CI donde se citan los riesgos de: </w:t>
      </w:r>
      <w:r w:rsidRPr="0072228A">
        <w:rPr>
          <w:rStyle w:val="ParrafonumeradoCar"/>
          <w:rFonts w:ascii="Arial" w:hAnsi="Arial" w:cs="Arial"/>
        </w:rPr>
        <w:t>“</w:t>
      </w:r>
      <w:r w:rsidRPr="0072228A">
        <w:rPr>
          <w:rStyle w:val="ParrafoCar"/>
          <w:rFonts w:ascii="Arial" w:hAnsi="Arial" w:cs="Arial"/>
        </w:rPr>
        <w:t>desajuste del material</w:t>
      </w:r>
      <w:r w:rsidRPr="0072228A">
        <w:rPr>
          <w:rStyle w:val="ParrafonumeradoCar"/>
          <w:rFonts w:ascii="Arial" w:hAnsi="Arial" w:cs="Arial"/>
        </w:rPr>
        <w:t>”</w:t>
      </w:r>
      <w:r w:rsidRPr="0072228A">
        <w:rPr>
          <w:rStyle w:val="CitaCar"/>
          <w:rFonts w:ascii="Arial" w:hAnsi="Arial" w:cs="Arial"/>
          <w:iCs/>
        </w:rPr>
        <w:t xml:space="preserve">, y </w:t>
      </w:r>
      <w:r w:rsidRPr="0072228A">
        <w:rPr>
          <w:rStyle w:val="ParrafonumeradoCar"/>
          <w:rFonts w:ascii="Arial" w:hAnsi="Arial" w:cs="Arial"/>
        </w:rPr>
        <w:t>“</w:t>
      </w:r>
      <w:r w:rsidRPr="0072228A">
        <w:rPr>
          <w:rStyle w:val="ParrafoCar"/>
          <w:rFonts w:ascii="Arial" w:hAnsi="Arial" w:cs="Arial"/>
        </w:rPr>
        <w:t>persistencia del dolor</w:t>
      </w:r>
      <w:r w:rsidRPr="0072228A">
        <w:rPr>
          <w:rStyle w:val="CitaCar"/>
          <w:rFonts w:ascii="Arial" w:hAnsi="Arial" w:cs="Arial"/>
          <w:iCs/>
        </w:rPr>
        <w:t>”.</w:t>
      </w:r>
    </w:p>
    <w:p w14:paraId="4A21EB6E" w14:textId="77777777" w:rsidR="00032E2F" w:rsidRPr="0072228A" w:rsidRDefault="00032E2F" w:rsidP="00032E2F">
      <w:pPr>
        <w:pStyle w:val="Cita"/>
        <w:rPr>
          <w:rFonts w:ascii="Arial" w:hAnsi="Arial" w:cs="Arial"/>
        </w:rPr>
      </w:pPr>
      <w:r w:rsidRPr="0072228A">
        <w:rPr>
          <w:rStyle w:val="ParrafoCar"/>
          <w:rFonts w:ascii="Arial" w:hAnsi="Arial" w:cs="Arial"/>
        </w:rPr>
        <w:t xml:space="preserve">De la historia estudiada, y de los informes quirúrgicos se deduce que la intervención de julio del 2009 se realizó con una indicación correcta y con una técnica quirúrgica adecuada al caso, la </w:t>
      </w:r>
      <w:proofErr w:type="spellStart"/>
      <w:r w:rsidRPr="0072228A">
        <w:rPr>
          <w:rStyle w:val="ParrafoCar"/>
          <w:rFonts w:ascii="Arial" w:hAnsi="Arial" w:cs="Arial"/>
        </w:rPr>
        <w:t>discectomía</w:t>
      </w:r>
      <w:proofErr w:type="spellEnd"/>
      <w:r w:rsidRPr="0072228A">
        <w:rPr>
          <w:rStyle w:val="ParrafoCar"/>
          <w:rFonts w:ascii="Arial" w:hAnsi="Arial" w:cs="Arial"/>
        </w:rPr>
        <w:t xml:space="preserve"> para liberación de las raíces nerviosas y artroplastia para implante de la prótesis de Bryan se hizo según los protocolos habituales, no saltándose el tallado del lecho sobre el que se apoya la prótesis, utilizando para ello una </w:t>
      </w:r>
      <w:r w:rsidRPr="0072228A">
        <w:rPr>
          <w:rStyle w:val="ParrafonumeradoCar"/>
          <w:rFonts w:ascii="Arial" w:hAnsi="Arial" w:cs="Arial"/>
        </w:rPr>
        <w:t>“</w:t>
      </w:r>
      <w:r w:rsidRPr="0072228A">
        <w:rPr>
          <w:rStyle w:val="CitaCar"/>
          <w:rFonts w:ascii="Arial" w:hAnsi="Arial" w:cs="Arial"/>
          <w:iCs/>
        </w:rPr>
        <w:t>cuchilla nº 14</w:t>
      </w:r>
      <w:r w:rsidRPr="0072228A">
        <w:rPr>
          <w:rStyle w:val="ParrafonumeradoCar"/>
          <w:rFonts w:ascii="Arial" w:hAnsi="Arial" w:cs="Arial"/>
        </w:rPr>
        <w:t>”</w:t>
      </w:r>
      <w:r w:rsidRPr="0072228A">
        <w:rPr>
          <w:rStyle w:val="ParrafoCar"/>
          <w:rFonts w:ascii="Arial" w:hAnsi="Arial" w:cs="Arial"/>
        </w:rPr>
        <w:t xml:space="preserve"> según consta el documento llamado </w:t>
      </w:r>
      <w:r w:rsidRPr="0072228A">
        <w:rPr>
          <w:rStyle w:val="ParrafonumeradoCar"/>
          <w:rFonts w:ascii="Arial" w:hAnsi="Arial" w:cs="Arial"/>
        </w:rPr>
        <w:t>“</w:t>
      </w:r>
      <w:r w:rsidRPr="0072228A">
        <w:rPr>
          <w:rStyle w:val="CitaCar"/>
          <w:rFonts w:ascii="Arial" w:hAnsi="Arial" w:cs="Arial"/>
          <w:iCs/>
        </w:rPr>
        <w:t>Tarjeta de implantación</w:t>
      </w:r>
      <w:r w:rsidRPr="0072228A">
        <w:rPr>
          <w:rStyle w:val="ParrafonumeradoCar"/>
          <w:rFonts w:ascii="Arial" w:hAnsi="Arial" w:cs="Arial"/>
        </w:rPr>
        <w:t>”</w:t>
      </w:r>
      <w:r w:rsidRPr="0072228A">
        <w:rPr>
          <w:rStyle w:val="ParrafoCar"/>
          <w:rFonts w:ascii="Arial" w:hAnsi="Arial" w:cs="Arial"/>
        </w:rPr>
        <w:t xml:space="preserve"> con los códigos correspondientes a </w:t>
      </w:r>
      <w:proofErr w:type="spellStart"/>
      <w:r w:rsidRPr="0072228A">
        <w:rPr>
          <w:rStyle w:val="ParrafoCar"/>
          <w:rFonts w:ascii="Arial" w:hAnsi="Arial" w:cs="Arial"/>
        </w:rPr>
        <w:t>la·prótesis</w:t>
      </w:r>
      <w:proofErr w:type="spellEnd"/>
      <w:r w:rsidRPr="0072228A">
        <w:rPr>
          <w:rStyle w:val="ParrafoCar"/>
          <w:rFonts w:ascii="Arial" w:hAnsi="Arial" w:cs="Arial"/>
        </w:rPr>
        <w:t xml:space="preserve"> y a dicha herramienta.</w:t>
      </w:r>
    </w:p>
    <w:p w14:paraId="1251C151" w14:textId="77777777" w:rsidR="00032E2F" w:rsidRPr="0072228A" w:rsidRDefault="00032E2F" w:rsidP="00032E2F">
      <w:pPr>
        <w:pStyle w:val="Cita"/>
        <w:rPr>
          <w:rFonts w:ascii="Arial" w:hAnsi="Arial" w:cs="Arial"/>
        </w:rPr>
      </w:pPr>
      <w:r w:rsidRPr="0072228A">
        <w:rPr>
          <w:rStyle w:val="ParrafoCar"/>
          <w:rFonts w:ascii="Arial" w:hAnsi="Arial" w:cs="Arial"/>
        </w:rPr>
        <w:t xml:space="preserve">Hemos visto en la bibliografía anterior y en el documento de CI que uno de los riesgos de esta artroplastia es el desajuste del material y la necesidad de nueva IQ para reajuste. Es decir, que la prótesis puede no quedar bien anclada en su lugar o parcialmente desajustada, pero en nuestro caso vemos que eso no sucede desde el principio, puesto que en todas la </w:t>
      </w:r>
      <w:proofErr w:type="spellStart"/>
      <w:r w:rsidRPr="0072228A">
        <w:rPr>
          <w:rStyle w:val="ParrafoCar"/>
          <w:rFonts w:ascii="Arial" w:hAnsi="Arial" w:cs="Arial"/>
        </w:rPr>
        <w:t>Rx</w:t>
      </w:r>
      <w:proofErr w:type="spellEnd"/>
      <w:r w:rsidRPr="0072228A">
        <w:rPr>
          <w:rStyle w:val="ParrafoCar"/>
          <w:rFonts w:ascii="Arial" w:hAnsi="Arial" w:cs="Arial"/>
        </w:rPr>
        <w:t xml:space="preserve"> funcionales, donde la movilidad que tenía era la deseable, y TAC de 2010 y 2011, la prótesis siempre se ha encontrado perfectamente colocada en su sitio. Lo que se comprobó en la segunda IQ, en diciembre del 2013, es que el platillo superior de la misma no estaba correctamente fusionado con el cuerpo vertebral, </w:t>
      </w:r>
      <w:r w:rsidRPr="0072228A">
        <w:rPr>
          <w:rStyle w:val="ParrafonumeradoCar"/>
          <w:rFonts w:ascii="Arial" w:hAnsi="Arial" w:cs="Arial"/>
        </w:rPr>
        <w:t>“</w:t>
      </w:r>
      <w:r w:rsidRPr="0072228A">
        <w:rPr>
          <w:rStyle w:val="CitaCar"/>
          <w:rFonts w:ascii="Arial" w:hAnsi="Arial" w:cs="Arial"/>
          <w:iCs/>
        </w:rPr>
        <w:t>móvil en zona proximal</w:t>
      </w:r>
      <w:r w:rsidRPr="0072228A">
        <w:rPr>
          <w:rStyle w:val="ParrafonumeradoCar"/>
          <w:rFonts w:ascii="Arial" w:hAnsi="Arial" w:cs="Arial"/>
        </w:rPr>
        <w:t>”</w:t>
      </w:r>
      <w:r w:rsidRPr="0072228A">
        <w:rPr>
          <w:rStyle w:val="ParrafoCar"/>
          <w:rFonts w:ascii="Arial" w:hAnsi="Arial" w:cs="Arial"/>
        </w:rPr>
        <w:t xml:space="preserve"> o </w:t>
      </w:r>
      <w:r w:rsidRPr="0072228A">
        <w:rPr>
          <w:rStyle w:val="ParrafonumeradoCar"/>
          <w:rFonts w:ascii="Arial" w:hAnsi="Arial" w:cs="Arial"/>
        </w:rPr>
        <w:t>“</w:t>
      </w:r>
      <w:r w:rsidRPr="0072228A">
        <w:rPr>
          <w:rStyle w:val="CitaCar"/>
          <w:rFonts w:ascii="Arial" w:hAnsi="Arial" w:cs="Arial"/>
          <w:iCs/>
        </w:rPr>
        <w:t>aflojamiento platillo superior</w:t>
      </w:r>
      <w:r w:rsidRPr="0072228A">
        <w:rPr>
          <w:rStyle w:val="ParrafonumeradoCar"/>
          <w:rFonts w:ascii="Arial" w:hAnsi="Arial" w:cs="Arial"/>
        </w:rPr>
        <w:t>”</w:t>
      </w:r>
      <w:r w:rsidRPr="0072228A">
        <w:rPr>
          <w:rStyle w:val="ParrafoCar"/>
          <w:rFonts w:ascii="Arial" w:hAnsi="Arial" w:cs="Arial"/>
        </w:rPr>
        <w:t>, lo cual indica que la osteosíntesis natural y necesaria para que la misma quede fijada, no se dio o bien que fue desapareciendo con el tiempo, quedando sin esa sujeción en su parte superior.</w:t>
      </w:r>
    </w:p>
    <w:p w14:paraId="6571F88C" w14:textId="3B1F6E1C" w:rsidR="00032E2F" w:rsidRPr="0072228A" w:rsidRDefault="00032E2F" w:rsidP="00032E2F">
      <w:pPr>
        <w:pStyle w:val="Cita"/>
        <w:rPr>
          <w:rFonts w:ascii="Arial" w:hAnsi="Arial" w:cs="Arial"/>
        </w:rPr>
      </w:pPr>
      <w:r w:rsidRPr="0072228A">
        <w:rPr>
          <w:rStyle w:val="ParrafoCar"/>
          <w:rFonts w:ascii="Arial" w:hAnsi="Arial" w:cs="Arial"/>
        </w:rPr>
        <w:t xml:space="preserve">Consideramos que este aflojamiento fue por falta de esa necesaria fusión hueso-metal, posiblemente debido a la osteoporosis que fue sufriendo la paciente, según se aprecia en .su historia, fruto de una menopausia precoz que era tratada por Ginecología. Esta osteopenia pudo ser la responsable de la falta de síntesis de hueso necesaria para sujetar firmemente </w:t>
      </w:r>
      <w:r w:rsidR="00417F73" w:rsidRPr="0072228A">
        <w:rPr>
          <w:rStyle w:val="ParrafoCar"/>
          <w:rFonts w:ascii="Arial" w:hAnsi="Arial" w:cs="Arial"/>
        </w:rPr>
        <w:t>el disco artificial implantado.</w:t>
      </w:r>
    </w:p>
    <w:p w14:paraId="6058EE92" w14:textId="77777777" w:rsidR="00032E2F" w:rsidRPr="0072228A" w:rsidRDefault="00032E2F" w:rsidP="00032E2F">
      <w:pPr>
        <w:pStyle w:val="Parrafonumerado"/>
        <w:numPr>
          <w:ilvl w:val="0"/>
          <w:numId w:val="5"/>
        </w:numPr>
        <w:rPr>
          <w:rFonts w:ascii="Arial" w:hAnsi="Arial" w:cs="Arial"/>
        </w:rPr>
      </w:pPr>
      <w:r w:rsidRPr="0072228A">
        <w:rPr>
          <w:rStyle w:val="ParrafonumeradoCar"/>
          <w:rFonts w:ascii="Arial" w:hAnsi="Arial" w:cs="Arial"/>
        </w:rPr>
        <w:t xml:space="preserve">Frente a la afirmación de la reclamante de que </w:t>
      </w:r>
      <w:r w:rsidRPr="0072228A">
        <w:rPr>
          <w:rStyle w:val="CitaCar"/>
          <w:rFonts w:ascii="Arial" w:hAnsi="Arial" w:cs="Arial"/>
        </w:rPr>
        <w:t>“la prótesis estaba suelta porque la operación se realizó mal, que la prótesis no quedó en su ubicación ya que no</w:t>
      </w:r>
      <w:r w:rsidRPr="0072228A">
        <w:rPr>
          <w:rStyle w:val="CitaCar"/>
          <w:rFonts w:ascii="Arial" w:hAnsi="Arial" w:cs="Arial"/>
          <w:i/>
        </w:rPr>
        <w:t xml:space="preserve"> </w:t>
      </w:r>
      <w:r w:rsidRPr="0072228A">
        <w:rPr>
          <w:rStyle w:val="CitaCar"/>
          <w:rFonts w:ascii="Arial" w:hAnsi="Arial" w:cs="Arial"/>
        </w:rPr>
        <w:t>se realizó la cama necesaria para su asentamiento por no utilizar un instrumento específico para ello</w:t>
      </w:r>
      <w:r w:rsidRPr="0072228A">
        <w:rPr>
          <w:rStyle w:val="ParrafonumeradoCar"/>
          <w:rFonts w:ascii="Arial" w:hAnsi="Arial" w:cs="Arial"/>
        </w:rPr>
        <w:t>”, así como de la relación entre la colocación de la prótesis y los padecimientos sufridos por la reclamante o la aparición de ruidos y chasquidos, expone el informe:</w:t>
      </w:r>
    </w:p>
    <w:p w14:paraId="4EC53D77" w14:textId="3FCFFA98" w:rsidR="00032E2F" w:rsidRPr="0072228A" w:rsidRDefault="00032E2F" w:rsidP="00032E2F">
      <w:pPr>
        <w:pStyle w:val="Cita"/>
        <w:rPr>
          <w:rFonts w:ascii="Arial" w:hAnsi="Arial" w:cs="Arial"/>
        </w:rPr>
      </w:pPr>
      <w:r w:rsidRPr="0072228A">
        <w:rPr>
          <w:rFonts w:ascii="Arial" w:hAnsi="Arial" w:cs="Arial"/>
          <w:color w:val="212121"/>
        </w:rPr>
        <w:t xml:space="preserve">sin </w:t>
      </w:r>
      <w:r w:rsidRPr="0072228A">
        <w:rPr>
          <w:rFonts w:ascii="Arial" w:hAnsi="Arial" w:cs="Arial"/>
        </w:rPr>
        <w:t xml:space="preserve">embargo hemos visto que, por el contrario, está documentado que la intervención se realizó </w:t>
      </w:r>
      <w:r w:rsidRPr="0072228A">
        <w:rPr>
          <w:rFonts w:ascii="Arial" w:hAnsi="Arial" w:cs="Arial"/>
          <w:color w:val="212121"/>
        </w:rPr>
        <w:t xml:space="preserve">según el </w:t>
      </w:r>
      <w:r w:rsidRPr="0072228A">
        <w:rPr>
          <w:rFonts w:ascii="Arial" w:hAnsi="Arial" w:cs="Arial"/>
        </w:rPr>
        <w:t xml:space="preserve">protocolo reglado con sus pasos sistemáticos, </w:t>
      </w:r>
      <w:r w:rsidRPr="0072228A">
        <w:rPr>
          <w:rFonts w:ascii="Arial" w:hAnsi="Arial" w:cs="Arial"/>
        </w:rPr>
        <w:lastRenderedPageBreak/>
        <w:t>como dice el informe de Neurocirugía, ya que si no se realizan todos los pasos reglados internacionalmente por la literatura médica especializada, la implantación no se puede realizar. Y queda constancia, según hemos visto antes, del instrumental específico utilizado. Por tanto no podemos considerar el argumento de la reclamante como causa de sus padecimientos.</w:t>
      </w:r>
    </w:p>
    <w:p w14:paraId="7FD3E3AE" w14:textId="77777777" w:rsidR="00032E2F" w:rsidRPr="0072228A" w:rsidRDefault="00032E2F" w:rsidP="00032E2F">
      <w:pPr>
        <w:pStyle w:val="Cita"/>
        <w:rPr>
          <w:rFonts w:ascii="Arial" w:hAnsi="Arial" w:cs="Arial"/>
        </w:rPr>
      </w:pPr>
      <w:r w:rsidRPr="0072228A">
        <w:rPr>
          <w:rFonts w:ascii="Arial" w:hAnsi="Arial" w:cs="Arial"/>
        </w:rPr>
        <w:t>Entre los que refiere: dolores, chasquidos y ruidos al mover el cuello, provocándole imposibilidad de descansar, de hacer una vida normal y originándole pérdida de masa muscular. Hemos visto, sin embargo, que el mantenimiento de los dolores es un riesgo de estas patologías (tanto en la bibliografía como en el CI) y que pueden continuar después de la IQ, y no se puede considerar una complicación de esta, sino que es una falta de consecución de un objetivo deseado, ya que el dolor ya estaba antes de la intervención y según refiere continuó durante mucho tiempo después, aunque se constata que fue mejorando progresivamente.</w:t>
      </w:r>
    </w:p>
    <w:p w14:paraId="7ED28829" w14:textId="77777777" w:rsidR="00032E2F" w:rsidRPr="0072228A" w:rsidRDefault="00032E2F" w:rsidP="00032E2F">
      <w:pPr>
        <w:pStyle w:val="Cita"/>
        <w:rPr>
          <w:rFonts w:ascii="Arial" w:hAnsi="Arial" w:cs="Arial"/>
        </w:rPr>
      </w:pPr>
      <w:r w:rsidRPr="0072228A">
        <w:rPr>
          <w:rFonts w:ascii="Arial" w:hAnsi="Arial" w:cs="Arial"/>
        </w:rPr>
        <w:t>Reclama también que esta falta de sujeción de la prótesis producía ruidos y chasquidos y eso no le dejaba descansar y le produjo pérdida de masa muscular, le produjo también artrosis de las vértebras cercanas por rozamiento y otra hernia discal, llegando a necesitar una nueva IQ.</w:t>
      </w:r>
    </w:p>
    <w:p w14:paraId="6DBE9A22" w14:textId="77777777" w:rsidR="00032E2F" w:rsidRPr="0072228A" w:rsidRDefault="00032E2F" w:rsidP="00032E2F">
      <w:pPr>
        <w:pStyle w:val="Cita"/>
        <w:rPr>
          <w:rFonts w:ascii="Arial" w:hAnsi="Arial" w:cs="Arial"/>
        </w:rPr>
      </w:pPr>
      <w:r w:rsidRPr="0072228A">
        <w:rPr>
          <w:rFonts w:ascii="Arial" w:hAnsi="Arial" w:cs="Arial"/>
        </w:rPr>
        <w:t xml:space="preserve">Pero es curioso que tras esa nueva IQ en la que se retira la prótesis de Bryan y se sueldan las vértebras con injerto óseo y se fijan con placas y tornillos, continúe notando los ruidos y chasquidos, a pesar de haber quitado el disco artificial y fijado la articulación a la que achacaba el problema. Así lo refiere en numerosas consultas posteriores a la segunda IQ, como son las de abril, agosto, y noviembre del 2014, mayo y junio del 2015 y enero del 2016. Por tanto no podemos achacar los ruidos percibidos por la reclamante a la prótesis de Bryan, que ya no existía. Más bien creemos que se producirían por la propia </w:t>
      </w:r>
      <w:proofErr w:type="spellStart"/>
      <w:r w:rsidRPr="0072228A">
        <w:rPr>
          <w:rFonts w:ascii="Arial" w:hAnsi="Arial" w:cs="Arial"/>
        </w:rPr>
        <w:t>espondiloartrosis</w:t>
      </w:r>
      <w:proofErr w:type="spellEnd"/>
      <w:r w:rsidRPr="0072228A">
        <w:rPr>
          <w:rFonts w:ascii="Arial" w:hAnsi="Arial" w:cs="Arial"/>
        </w:rPr>
        <w:t xml:space="preserve"> y los </w:t>
      </w:r>
      <w:proofErr w:type="spellStart"/>
      <w:r w:rsidRPr="0072228A">
        <w:rPr>
          <w:rFonts w:ascii="Arial" w:hAnsi="Arial" w:cs="Arial"/>
        </w:rPr>
        <w:t>osteofitos</w:t>
      </w:r>
      <w:proofErr w:type="spellEnd"/>
      <w:r w:rsidRPr="0072228A">
        <w:rPr>
          <w:rFonts w:ascii="Arial" w:hAnsi="Arial" w:cs="Arial"/>
        </w:rPr>
        <w:t>.</w:t>
      </w:r>
    </w:p>
    <w:p w14:paraId="442BF354" w14:textId="6BA4650D" w:rsidR="00032E2F" w:rsidRPr="0072228A" w:rsidRDefault="00032E2F" w:rsidP="00032E2F">
      <w:pPr>
        <w:pStyle w:val="Cita"/>
        <w:rPr>
          <w:rFonts w:ascii="Arial" w:hAnsi="Arial" w:cs="Arial"/>
        </w:rPr>
      </w:pPr>
      <w:r w:rsidRPr="0072228A">
        <w:rPr>
          <w:rStyle w:val="ParrafoCar"/>
          <w:rFonts w:ascii="Arial" w:hAnsi="Arial" w:cs="Arial"/>
        </w:rPr>
        <w:t xml:space="preserve">Tampoco consideramos que esta sea causa de su pérdida de masa muscular, ya que no guarda ninguna relación, ni de su artrosis cervical ni de su nueva hernia discal, no produciendo rozamiento entre vertebras ni por tanto desgaste óseo alguno, ya que todas las pruebas realizadas describían a la prótesis correctamente ubicada en su sitio, y además lo que hacen estas prótesis es precisamente todo lo contrario, mantener la movilidad natural del cuello y descargar a las otras vértebras previniendo nuevas artrosis y hernias, sin embargo vemos que la naturaleza de la paciente era proclive a estos </w:t>
      </w:r>
      <w:r w:rsidRPr="0072228A">
        <w:rPr>
          <w:rStyle w:val="ParrafoCar"/>
          <w:rFonts w:ascii="Arial" w:hAnsi="Arial" w:cs="Arial"/>
        </w:rPr>
        <w:lastRenderedPageBreak/>
        <w:t xml:space="preserve">padecimientos, ya que también desarrolló una </w:t>
      </w:r>
      <w:proofErr w:type="spellStart"/>
      <w:r w:rsidRPr="0072228A">
        <w:rPr>
          <w:rStyle w:val="ParrafoCar"/>
          <w:rFonts w:ascii="Arial" w:hAnsi="Arial" w:cs="Arial"/>
        </w:rPr>
        <w:t>espondiloartrosis</w:t>
      </w:r>
      <w:proofErr w:type="spellEnd"/>
      <w:r w:rsidRPr="0072228A">
        <w:rPr>
          <w:rStyle w:val="ParrafoCar"/>
          <w:rFonts w:ascii="Arial" w:hAnsi="Arial" w:cs="Arial"/>
        </w:rPr>
        <w:t xml:space="preserve"> lumbar de L4 a S1 según RMN, con lumbalgias y ciáticas; es decir que la causas de sus dolores, artrosis cervical y lumbar, hernias discales y pérdida de masa muscular, osteopenia y adelgazamiento, (posiblemente por falta de movimiento por el dolor), no es la causante la prótesis cervical ni su aflojamiento, ni la primera IQ, sino su propio terreno biológico proclive a las artrosis, a los dolores generalizados y a otras alteraciones hormonales y metabólicas de las que se venía tratando t</w:t>
      </w:r>
      <w:r w:rsidR="00417F73" w:rsidRPr="0072228A">
        <w:rPr>
          <w:rStyle w:val="ParrafoCar"/>
          <w:rFonts w:ascii="Arial" w:hAnsi="Arial" w:cs="Arial"/>
        </w:rPr>
        <w:t>ambién, y de causa desconocida.</w:t>
      </w:r>
    </w:p>
    <w:p w14:paraId="6522A36C"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Prosigue el informe contradiciendo las afirmaciones de la reclamante acerca de las razones que motivaron la segunda intervención:</w:t>
      </w:r>
    </w:p>
    <w:p w14:paraId="7CE45221" w14:textId="1CC59996" w:rsidR="00032E2F" w:rsidRPr="0072228A" w:rsidRDefault="00032E2F" w:rsidP="00032E2F">
      <w:pPr>
        <w:pStyle w:val="Cita"/>
        <w:rPr>
          <w:rFonts w:ascii="Arial" w:hAnsi="Arial" w:cs="Arial"/>
        </w:rPr>
      </w:pPr>
      <w:r w:rsidRPr="0072228A">
        <w:rPr>
          <w:rFonts w:ascii="Arial" w:hAnsi="Arial" w:cs="Arial"/>
        </w:rPr>
        <w:t xml:space="preserve">Por tanto la necesidad de la segunda intervención la motivó la aparición de la nueva hernia discal y la necesidad de revisión de la prótesis, debido a los ruidos sospechosos, pero las afectaciones sintomáticas durante varios años y achacadas a estos tratamientos y reclamadas por la paciente, no tienen por causa la primera intervención, y no es la artrosis degenerativa efecto de la intervención, como reclama, sino al revés, es la artrosis y las dos hernias la causa de la intervención primera y de la segunda, siendo estas solamente un intento de paliar sus patologías degenerativas, por lo que no hay relación causa efecto en lo que argumenta la reclamante, y la consecuencia de pérdida de su puesto de trabajo se debe a la incapacidad producida por sus dolores, </w:t>
      </w:r>
      <w:proofErr w:type="spellStart"/>
      <w:r w:rsidRPr="0072228A">
        <w:rPr>
          <w:rFonts w:ascii="Arial" w:hAnsi="Arial" w:cs="Arial"/>
        </w:rPr>
        <w:t>radiculopatías</w:t>
      </w:r>
      <w:proofErr w:type="spellEnd"/>
      <w:r w:rsidRPr="0072228A">
        <w:rPr>
          <w:rFonts w:ascii="Arial" w:hAnsi="Arial" w:cs="Arial"/>
        </w:rPr>
        <w:t xml:space="preserve"> y disminución de movilidad, pero no se debe a la intervención quirúrgica. Por ello se le dio una incapacidad permanente para trabajos de esfuerzo. De la que posteriormente se ha ido recuperando lo suficiente como para poder optar a otro puesto de trabajo, en el que se encuentra en la actualidad. Así lo demuestran las sucesivas consultas con Rehabilitación y Traumatología en las que se constatan estas mejorías. Llegando en noviembre del 2014 a superar su </w:t>
      </w:r>
      <w:proofErr w:type="spellStart"/>
      <w:r w:rsidRPr="0072228A">
        <w:rPr>
          <w:rFonts w:ascii="Arial" w:hAnsi="Arial" w:cs="Arial"/>
        </w:rPr>
        <w:t>radiculopatía</w:t>
      </w:r>
      <w:proofErr w:type="spellEnd"/>
      <w:r w:rsidRPr="0072228A">
        <w:rPr>
          <w:rFonts w:ascii="Arial" w:hAnsi="Arial" w:cs="Arial"/>
        </w:rPr>
        <w:t xml:space="preserve"> izq., siendo muy leve la derecha crónica, y así se constata en la normalidad de su último EMG.</w:t>
      </w:r>
    </w:p>
    <w:p w14:paraId="5E2FAB68" w14:textId="77777777" w:rsidR="00032E2F" w:rsidRPr="0072228A" w:rsidRDefault="00032E2F" w:rsidP="00032E2F">
      <w:pPr>
        <w:pStyle w:val="Cita"/>
        <w:rPr>
          <w:rFonts w:ascii="Arial" w:hAnsi="Arial" w:cs="Arial"/>
        </w:rPr>
      </w:pPr>
      <w:r w:rsidRPr="0072228A">
        <w:rPr>
          <w:rStyle w:val="ParrafoCar"/>
          <w:rFonts w:ascii="Arial" w:hAnsi="Arial" w:cs="Arial"/>
        </w:rPr>
        <w:t xml:space="preserve">Según los dos informes, el de Neurocirugía y el de Traumatología, ambos coinciden en que no se pude afirmar que los dolores que presentaba se debieran a la cirugía, ya que eran debidos a patología previa a las intervenciones, como se relata en las consultas del 2009 previas a la intervención. Y por ello se decide realizar las intervenciones, primero por la </w:t>
      </w:r>
      <w:proofErr w:type="spellStart"/>
      <w:r w:rsidRPr="0072228A">
        <w:rPr>
          <w:rStyle w:val="ParrafoCar"/>
          <w:rFonts w:ascii="Arial" w:hAnsi="Arial" w:cs="Arial"/>
        </w:rPr>
        <w:t>radiculopatía</w:t>
      </w:r>
      <w:proofErr w:type="spellEnd"/>
      <w:r w:rsidRPr="0072228A">
        <w:rPr>
          <w:rStyle w:val="ParrafoCar"/>
          <w:rFonts w:ascii="Arial" w:hAnsi="Arial" w:cs="Arial"/>
        </w:rPr>
        <w:t xml:space="preserve"> derecha y posteriormente por la izquierda, la nueva herniación y el aflojamiento protésico. Como indica el Informe de Traumatología </w:t>
      </w:r>
      <w:r w:rsidRPr="0072228A">
        <w:rPr>
          <w:rStyle w:val="ParrafonumeradoCar"/>
          <w:rFonts w:ascii="Arial" w:hAnsi="Arial" w:cs="Arial"/>
        </w:rPr>
        <w:t>“</w:t>
      </w:r>
      <w:r w:rsidRPr="0072228A">
        <w:rPr>
          <w:rStyle w:val="CitaCar"/>
          <w:rFonts w:ascii="Arial" w:hAnsi="Arial" w:cs="Arial"/>
          <w:iCs/>
        </w:rPr>
        <w:t xml:space="preserve">muchos mecanismos del dolor son aún desconocidos por la ciencia médica, no </w:t>
      </w:r>
      <w:r w:rsidRPr="0072228A">
        <w:rPr>
          <w:rStyle w:val="CitaCar"/>
          <w:rFonts w:ascii="Arial" w:hAnsi="Arial" w:cs="Arial"/>
          <w:iCs/>
        </w:rPr>
        <w:lastRenderedPageBreak/>
        <w:t xml:space="preserve">justificando tratamientos quirúrgicos, y que aparte del componente sensorial generado por la estimulación de las vías nerviosas </w:t>
      </w:r>
      <w:proofErr w:type="spellStart"/>
      <w:r w:rsidRPr="0072228A">
        <w:rPr>
          <w:rStyle w:val="CitaCar"/>
          <w:rFonts w:ascii="Arial" w:hAnsi="Arial" w:cs="Arial"/>
          <w:iCs/>
        </w:rPr>
        <w:t>nociceptivas</w:t>
      </w:r>
      <w:proofErr w:type="spellEnd"/>
      <w:r w:rsidRPr="0072228A">
        <w:rPr>
          <w:rStyle w:val="CitaCar"/>
          <w:rFonts w:ascii="Arial" w:hAnsi="Arial" w:cs="Arial"/>
          <w:iCs/>
        </w:rPr>
        <w:t>, existe un complejo componente individual que se traduce en un conjunto de emociones que da al dolor su carácter único y personal</w:t>
      </w:r>
      <w:r w:rsidRPr="0072228A">
        <w:rPr>
          <w:rStyle w:val="ParrafonumeradoCar"/>
          <w:rFonts w:ascii="Arial" w:hAnsi="Arial" w:cs="Arial"/>
        </w:rPr>
        <w:t>”</w:t>
      </w:r>
      <w:r w:rsidRPr="0072228A">
        <w:rPr>
          <w:rStyle w:val="ParrafoCar"/>
          <w:rFonts w:ascii="Arial" w:hAnsi="Arial" w:cs="Arial"/>
        </w:rPr>
        <w:t xml:space="preserve"> (p 136). Pero que ciertamente no estaba generado por el aflojamiento protésico. Además el territorio afectado era el de la raíz C8 y la prótesis de Bryan no realiza ningún contacto con esta raíz. Y está afectación apareció en el EMG de abril del 2013 (p27), no existiendo aún en el EMG de septiembre del 2011 (p 24).</w:t>
      </w:r>
    </w:p>
    <w:p w14:paraId="65CF9284" w14:textId="77777777" w:rsidR="00032E2F" w:rsidRPr="0072228A" w:rsidRDefault="00032E2F" w:rsidP="00032E2F">
      <w:pPr>
        <w:pStyle w:val="Cita"/>
        <w:rPr>
          <w:rFonts w:ascii="Arial" w:hAnsi="Arial" w:cs="Arial"/>
        </w:rPr>
      </w:pPr>
      <w:r w:rsidRPr="0072228A">
        <w:rPr>
          <w:rFonts w:ascii="Arial" w:hAnsi="Arial" w:cs="Arial"/>
        </w:rPr>
        <w:t xml:space="preserve">Explica el informe del traumatólogo cirujano de la 2ª intervención, el mecanismo de la falta de integración de la parte ósea con la parte metálica durante un periodo de seis meses, y que si este no se realiza, por causas metabólicas desconocidas, se produce una </w:t>
      </w:r>
      <w:proofErr w:type="spellStart"/>
      <w:r w:rsidRPr="0072228A">
        <w:rPr>
          <w:rFonts w:ascii="Arial" w:hAnsi="Arial" w:cs="Arial"/>
        </w:rPr>
        <w:t>osteolisis</w:t>
      </w:r>
      <w:proofErr w:type="spellEnd"/>
      <w:r w:rsidRPr="0072228A">
        <w:rPr>
          <w:rFonts w:ascii="Arial" w:hAnsi="Arial" w:cs="Arial"/>
        </w:rPr>
        <w:t xml:space="preserve"> progresiva y el efecto sería el contrario, la prótesis se moviliza. Hasta en un 28,6% de los casos y aporta bibliografía sobre ello.</w:t>
      </w:r>
    </w:p>
    <w:p w14:paraId="6734B4B5" w14:textId="53E905EA" w:rsidR="00032E2F" w:rsidRPr="0072228A" w:rsidRDefault="00032E2F" w:rsidP="00032E2F">
      <w:pPr>
        <w:pStyle w:val="Cita"/>
        <w:rPr>
          <w:rFonts w:ascii="Arial" w:hAnsi="Arial" w:cs="Arial"/>
        </w:rPr>
      </w:pPr>
      <w:r w:rsidRPr="0072228A">
        <w:rPr>
          <w:rStyle w:val="ParrafoCar"/>
          <w:rFonts w:ascii="Arial" w:hAnsi="Arial" w:cs="Arial"/>
        </w:rPr>
        <w:t>Por ello se decidió el realizar una artrodesis y osteosíntesis con fijación con tornillos y placa anterior, tras esperar un tiempo suficientemente prudencial y con clínica sin mejoría. Ya que si no se hubiese dado la sintomatología, y las alteraciones radiológicas de la nueva hernia, el solo hecho de aflojamiento de la prótesis no era indicación de nueva cirugía. Ya que no producía, como hemos visto, ni el</w:t>
      </w:r>
      <w:r w:rsidR="00417F73" w:rsidRPr="0072228A">
        <w:rPr>
          <w:rStyle w:val="ParrafoCar"/>
          <w:rFonts w:ascii="Arial" w:hAnsi="Arial" w:cs="Arial"/>
        </w:rPr>
        <w:t xml:space="preserve"> dolor ni los ruidos referidos.</w:t>
      </w:r>
    </w:p>
    <w:p w14:paraId="6C056D07" w14:textId="77777777" w:rsidR="00032E2F" w:rsidRPr="0072228A" w:rsidRDefault="00032E2F" w:rsidP="00032E2F">
      <w:pPr>
        <w:pStyle w:val="Parrafonumerado"/>
        <w:numPr>
          <w:ilvl w:val="0"/>
          <w:numId w:val="5"/>
        </w:numPr>
        <w:rPr>
          <w:rFonts w:ascii="Arial" w:hAnsi="Arial" w:cs="Arial"/>
        </w:rPr>
      </w:pPr>
      <w:r w:rsidRPr="0072228A">
        <w:rPr>
          <w:rFonts w:ascii="Arial" w:hAnsi="Arial" w:cs="Arial"/>
        </w:rPr>
        <w:t>Las conclusiones del informe de la inspección médica son contundentes:</w:t>
      </w:r>
    </w:p>
    <w:p w14:paraId="27348740" w14:textId="3F5BB578" w:rsidR="00032E2F" w:rsidRPr="0072228A" w:rsidRDefault="00032E2F" w:rsidP="00032E2F">
      <w:pPr>
        <w:pStyle w:val="Cita"/>
        <w:rPr>
          <w:rFonts w:ascii="Arial" w:hAnsi="Arial" w:cs="Arial"/>
        </w:rPr>
      </w:pPr>
      <w:r w:rsidRPr="0072228A">
        <w:rPr>
          <w:rFonts w:ascii="Arial" w:hAnsi="Arial" w:cs="Arial"/>
        </w:rPr>
        <w:t xml:space="preserve">La prótesis de Bryan, aunque estuviese móvil en su platillo superior, no produjo sintomatología, ni daño, ni secuela, y desapareció oportunamente con el tratamiento adecuado, la retirada de la misma. No podía producir la </w:t>
      </w:r>
      <w:proofErr w:type="spellStart"/>
      <w:r w:rsidRPr="0072228A">
        <w:rPr>
          <w:rFonts w:ascii="Arial" w:hAnsi="Arial" w:cs="Arial"/>
        </w:rPr>
        <w:t>radiculopatía</w:t>
      </w:r>
      <w:proofErr w:type="spellEnd"/>
      <w:r w:rsidRPr="0072228A">
        <w:rPr>
          <w:rFonts w:ascii="Arial" w:hAnsi="Arial" w:cs="Arial"/>
        </w:rPr>
        <w:t xml:space="preserve"> C8, ni la hernia C5-C-6, ni rozamiento óseo, ni artrosis, todo esto porque no es posible anatómicamente, ni tampoco producía los ruidos y chasquidos referidos, puesto que la paciente siguió refiriéndolos durante años después de extraer la prótesis y de que se hiciese artrodesis de las vértebras.</w:t>
      </w:r>
    </w:p>
    <w:p w14:paraId="253576B2" w14:textId="77777777" w:rsidR="00032E2F" w:rsidRPr="0072228A" w:rsidRDefault="00032E2F" w:rsidP="00032E2F">
      <w:pPr>
        <w:pStyle w:val="Cita"/>
        <w:rPr>
          <w:rFonts w:ascii="Arial" w:hAnsi="Arial" w:cs="Arial"/>
        </w:rPr>
      </w:pPr>
      <w:r w:rsidRPr="0072228A">
        <w:rPr>
          <w:rFonts w:ascii="Arial" w:hAnsi="Arial" w:cs="Arial"/>
        </w:rPr>
        <w:t>+ Está documentado en la Historia Clínica que la intervención se realizó según el procedimiento con sus pasos sistemáticos, ya que si no se realizan todos los pasos reglados por la literatura médica especializada, la implantación no se puede realizar. Y queda también constancia del instrumental específico utilizado.</w:t>
      </w:r>
    </w:p>
    <w:p w14:paraId="0F175958" w14:textId="77777777" w:rsidR="00032E2F" w:rsidRPr="0072228A" w:rsidRDefault="00032E2F" w:rsidP="00032E2F">
      <w:pPr>
        <w:pStyle w:val="Cita"/>
        <w:rPr>
          <w:rFonts w:ascii="Arial" w:hAnsi="Arial" w:cs="Arial"/>
        </w:rPr>
      </w:pPr>
      <w:r w:rsidRPr="0072228A">
        <w:rPr>
          <w:rFonts w:ascii="Arial" w:hAnsi="Arial" w:cs="Arial"/>
        </w:rPr>
        <w:lastRenderedPageBreak/>
        <w:t>+ La asistencia recibida por la paciente en el proceso inicial de hernia discal C6-C7 con artroplastia en 2009 y en la nueva intervención de artrodesis en 2013, fue correcta y acorde con la práctica médica habitual y actual, y así lo corrobora la bibliografía consultada.</w:t>
      </w:r>
    </w:p>
    <w:p w14:paraId="0DCB2DCF" w14:textId="77777777" w:rsidR="00032E2F" w:rsidRPr="0072228A" w:rsidRDefault="00032E2F" w:rsidP="00032E2F">
      <w:pPr>
        <w:pStyle w:val="Cita"/>
        <w:rPr>
          <w:rFonts w:ascii="Arial" w:hAnsi="Arial" w:cs="Arial"/>
        </w:rPr>
      </w:pPr>
      <w:r w:rsidRPr="0072228A">
        <w:rPr>
          <w:rFonts w:ascii="Arial" w:hAnsi="Arial" w:cs="Arial"/>
        </w:rPr>
        <w:t xml:space="preserve">+ Por ello no podemos considerar el dolor residual que le queda a la paciente, como daño, sino como una evolución natural y posible de la </w:t>
      </w:r>
      <w:proofErr w:type="spellStart"/>
      <w:r w:rsidRPr="0072228A">
        <w:rPr>
          <w:rFonts w:ascii="Arial" w:hAnsi="Arial" w:cs="Arial"/>
        </w:rPr>
        <w:t>espondiloartrosis</w:t>
      </w:r>
      <w:proofErr w:type="spellEnd"/>
      <w:r w:rsidRPr="0072228A">
        <w:rPr>
          <w:rFonts w:ascii="Arial" w:hAnsi="Arial" w:cs="Arial"/>
        </w:rPr>
        <w:t xml:space="preserve"> y las otras patologías de columna y de las intervenciones necesarias para paliar los efectos agudos y severos de las mismas. Ni siquiera puede considerarse como complicación, ya que todo el proceso transcurrió dentro de lo normal según las estadísticas revisadas, donde hemos visto que las mejorías se dan en un alto porcentaje, pero no en el que sería deseable. Estas secuelas de: movilidad de la prótesis, de dolor, de disminución de movilidad cervical y de rigidez, son un riesgo factible y como tal se describen en los CI aceptados y firmados.</w:t>
      </w:r>
    </w:p>
    <w:p w14:paraId="46A91173" w14:textId="77777777" w:rsidR="00032E2F" w:rsidRPr="0072228A" w:rsidRDefault="00032E2F" w:rsidP="00032E2F">
      <w:pPr>
        <w:pStyle w:val="Cita"/>
        <w:rPr>
          <w:rFonts w:ascii="Arial" w:hAnsi="Arial" w:cs="Arial"/>
        </w:rPr>
      </w:pPr>
      <w:r w:rsidRPr="0072228A">
        <w:rPr>
          <w:rFonts w:ascii="Arial" w:hAnsi="Arial" w:cs="Arial"/>
        </w:rPr>
        <w:t>+ Consideramos que la paciente, a través de los documentos de CI y de las explicaciones que se le dieron, estaba plenamente informada en ambas intervenciones de los riesgos y de las secuelas que pudieran mantenerse en el tiempo.</w:t>
      </w:r>
    </w:p>
    <w:p w14:paraId="5F0F4BE8" w14:textId="77777777" w:rsidR="00032E2F" w:rsidRPr="0072228A" w:rsidRDefault="00032E2F" w:rsidP="00032E2F">
      <w:pPr>
        <w:pStyle w:val="Cita"/>
        <w:rPr>
          <w:rFonts w:ascii="Arial" w:hAnsi="Arial" w:cs="Arial"/>
        </w:rPr>
      </w:pPr>
      <w:r w:rsidRPr="0072228A">
        <w:rPr>
          <w:rFonts w:ascii="Arial" w:hAnsi="Arial" w:cs="Arial"/>
        </w:rPr>
        <w:t xml:space="preserve">+ La consecuencia de pérdida de su puesto de trabajo se debe a la incapacidad producida por sus dolores, </w:t>
      </w:r>
      <w:proofErr w:type="spellStart"/>
      <w:r w:rsidRPr="0072228A">
        <w:rPr>
          <w:rFonts w:ascii="Arial" w:hAnsi="Arial" w:cs="Arial"/>
        </w:rPr>
        <w:t>radículopatías</w:t>
      </w:r>
      <w:proofErr w:type="spellEnd"/>
      <w:r w:rsidRPr="0072228A">
        <w:rPr>
          <w:rFonts w:ascii="Arial" w:hAnsi="Arial" w:cs="Arial"/>
        </w:rPr>
        <w:t xml:space="preserve"> y disminución de movilidad, pero no se debe a la intervención quirúrgica. Por ello se le dio una Incapacidad permanente para trabajos de esfuerzo.</w:t>
      </w:r>
    </w:p>
    <w:p w14:paraId="68DFE908" w14:textId="77777777" w:rsidR="00032E2F" w:rsidRPr="0072228A" w:rsidRDefault="00032E2F" w:rsidP="00032E2F">
      <w:pPr>
        <w:pStyle w:val="Cita"/>
        <w:rPr>
          <w:rFonts w:ascii="Arial" w:hAnsi="Arial" w:cs="Arial"/>
        </w:rPr>
      </w:pPr>
      <w:r w:rsidRPr="0072228A">
        <w:rPr>
          <w:rFonts w:ascii="Arial" w:hAnsi="Arial" w:cs="Arial"/>
        </w:rPr>
        <w:t xml:space="preserve">+ El daño moral reclamado se debe al pensamiento erróneo de la paciente al considerar sus tratamientos quirúrgicos como la causa de sus patologías. Y a sus falsas expectativas al pensar que la cirugía podría liberarla de una patología degenerativa y </w:t>
      </w:r>
      <w:proofErr w:type="spellStart"/>
      <w:r w:rsidRPr="0072228A">
        <w:rPr>
          <w:rFonts w:ascii="Arial" w:hAnsi="Arial" w:cs="Arial"/>
        </w:rPr>
        <w:t>cronificada</w:t>
      </w:r>
      <w:proofErr w:type="spellEnd"/>
      <w:r w:rsidRPr="0072228A">
        <w:rPr>
          <w:rFonts w:ascii="Arial" w:hAnsi="Arial" w:cs="Arial"/>
        </w:rPr>
        <w:t xml:space="preserve"> y agravada paulatinamente por la osteopenia, sin considerar que las intervenciones pretendían aliviarla de sus patologías agudas severas y que realmente lo han conseguido.</w:t>
      </w:r>
    </w:p>
    <w:p w14:paraId="70FBCB5E" w14:textId="77777777" w:rsidR="00032E2F" w:rsidRPr="0072228A" w:rsidRDefault="00032E2F" w:rsidP="00032E2F">
      <w:pPr>
        <w:pStyle w:val="Cita"/>
        <w:rPr>
          <w:rFonts w:ascii="Arial" w:hAnsi="Arial" w:cs="Arial"/>
        </w:rPr>
      </w:pPr>
      <w:r w:rsidRPr="0072228A">
        <w:rPr>
          <w:rFonts w:ascii="Arial" w:hAnsi="Arial" w:cs="Arial"/>
        </w:rPr>
        <w:t xml:space="preserve">+ Consideramos pues, que no ha existido una incorrecta actuación sanitaria, ya que a la paciente se le realizaron todas las pruebas, tratamientos y actuaciones habituales en este caso, adecuadas a su estado y al momento, que no presentó sintomatología ni secuelas que tengan relación con error quirúrgico alguno, constatando la mejoría hasta el alta definitiva, y se consiguió la remisión de sus patologías agudas y severas de las hernias ·discales y </w:t>
      </w:r>
      <w:proofErr w:type="spellStart"/>
      <w:r w:rsidRPr="0072228A">
        <w:rPr>
          <w:rFonts w:ascii="Arial" w:hAnsi="Arial" w:cs="Arial"/>
        </w:rPr>
        <w:t>radiculopatías</w:t>
      </w:r>
      <w:proofErr w:type="spellEnd"/>
      <w:r w:rsidRPr="0072228A">
        <w:rPr>
          <w:rFonts w:ascii="Arial" w:hAnsi="Arial" w:cs="Arial"/>
        </w:rPr>
        <w:t>, y por tanto no hubo precariedad en sus actuaciones, negligencia ni mala praxis.</w:t>
      </w:r>
    </w:p>
    <w:p w14:paraId="06B5D1D5" w14:textId="77777777" w:rsidR="00032E2F" w:rsidRPr="0072228A" w:rsidRDefault="00032E2F" w:rsidP="00032E2F">
      <w:pPr>
        <w:pStyle w:val="Cita"/>
        <w:rPr>
          <w:rFonts w:ascii="Arial" w:hAnsi="Arial" w:cs="Arial"/>
        </w:rPr>
      </w:pPr>
      <w:r w:rsidRPr="0072228A">
        <w:rPr>
          <w:rStyle w:val="ParrafoCar"/>
          <w:rFonts w:ascii="Arial" w:hAnsi="Arial" w:cs="Arial"/>
        </w:rPr>
        <w:lastRenderedPageBreak/>
        <w:t xml:space="preserve">+ Por tanto consideramos que la asistencia sanitaria recibida por la paciente fue ajustada a la </w:t>
      </w:r>
      <w:proofErr w:type="spellStart"/>
      <w:r w:rsidRPr="0072228A">
        <w:rPr>
          <w:rStyle w:val="ParrafoCar"/>
          <w:rFonts w:ascii="Arial" w:hAnsi="Arial" w:cs="Arial"/>
        </w:rPr>
        <w:t>Lex</w:t>
      </w:r>
      <w:proofErr w:type="spellEnd"/>
      <w:r w:rsidRPr="0072228A">
        <w:rPr>
          <w:rStyle w:val="ParrafoCar"/>
          <w:rFonts w:ascii="Arial" w:hAnsi="Arial" w:cs="Arial"/>
        </w:rPr>
        <w:t xml:space="preserve"> </w:t>
      </w:r>
      <w:proofErr w:type="spellStart"/>
      <w:r w:rsidRPr="0072228A">
        <w:rPr>
          <w:rStyle w:val="ParrafoCar"/>
          <w:rFonts w:ascii="Arial" w:hAnsi="Arial" w:cs="Arial"/>
        </w:rPr>
        <w:t>Artis</w:t>
      </w:r>
      <w:proofErr w:type="spellEnd"/>
      <w:r w:rsidRPr="0072228A">
        <w:rPr>
          <w:rStyle w:val="ParrafoCar"/>
          <w:rFonts w:ascii="Arial" w:hAnsi="Arial" w:cs="Arial"/>
        </w:rPr>
        <w:t>.”</w:t>
      </w:r>
    </w:p>
    <w:p w14:paraId="083F9573" w14:textId="3C4D89B2" w:rsidR="00032E2F" w:rsidRPr="0072228A" w:rsidRDefault="00032E2F" w:rsidP="00032E2F">
      <w:pPr>
        <w:pStyle w:val="Parrafonumerado"/>
        <w:numPr>
          <w:ilvl w:val="0"/>
          <w:numId w:val="5"/>
        </w:numPr>
        <w:rPr>
          <w:rFonts w:ascii="Arial" w:hAnsi="Arial" w:cs="Arial"/>
        </w:rPr>
      </w:pPr>
      <w:r w:rsidRPr="0072228A">
        <w:rPr>
          <w:rFonts w:ascii="Arial" w:hAnsi="Arial" w:cs="Arial"/>
        </w:rPr>
        <w:t>La Comisión Jurídica, en ausencia de informes periciales contradictorios, y a la vista de la documentación obrante en el expediente considera que no puede afirmarse que las intervenciones practicadas hayan agravado su estado de salud, sino que, por el contrario</w:t>
      </w:r>
      <w:r w:rsidR="00417F73" w:rsidRPr="0072228A">
        <w:rPr>
          <w:rFonts w:ascii="Arial" w:hAnsi="Arial" w:cs="Arial"/>
        </w:rPr>
        <w:t>.</w:t>
      </w:r>
      <w:r w:rsidRPr="0072228A">
        <w:rPr>
          <w:rFonts w:ascii="Arial" w:hAnsi="Arial" w:cs="Arial"/>
        </w:rPr>
        <w:t xml:space="preserve"> han contribuido a su mejoría hasta el alta definitiva, de donde se concluye la ausencia de antijuridicidad del daño alegado por la reclamante.</w:t>
      </w:r>
    </w:p>
    <w:p w14:paraId="0A5511AE" w14:textId="77777777" w:rsidR="00032E2F" w:rsidRPr="0072228A" w:rsidRDefault="00032E2F" w:rsidP="00032E2F">
      <w:pPr>
        <w:pStyle w:val="Ttulo1"/>
        <w:rPr>
          <w:rFonts w:ascii="Arial" w:hAnsi="Arial" w:cs="Arial"/>
        </w:rPr>
      </w:pPr>
      <w:r w:rsidRPr="0072228A">
        <w:rPr>
          <w:rFonts w:ascii="Arial" w:hAnsi="Arial" w:cs="Arial"/>
        </w:rPr>
        <w:t>CONCLUSIÓN</w:t>
      </w:r>
    </w:p>
    <w:p w14:paraId="7C93FCD3" w14:textId="77777777" w:rsidR="00032E2F" w:rsidRPr="0072228A" w:rsidRDefault="00032E2F" w:rsidP="00032E2F">
      <w:pPr>
        <w:pStyle w:val="Parrafo"/>
        <w:spacing w:line="300" w:lineRule="auto"/>
        <w:rPr>
          <w:rFonts w:ascii="Arial" w:hAnsi="Arial" w:cs="Arial"/>
        </w:rPr>
      </w:pPr>
      <w:r w:rsidRPr="0072228A">
        <w:rPr>
          <w:rFonts w:ascii="Arial" w:hAnsi="Arial" w:cs="Arial"/>
        </w:rPr>
        <w:t>La Comisión considera que no existe responsabilidad patrimonial de la Administración sanitaria en la reclamación presentada por los daños sufridos por doña JSRA.</w:t>
      </w:r>
      <w:bookmarkStart w:id="0" w:name="_GoBack"/>
      <w:bookmarkEnd w:id="0"/>
    </w:p>
    <w:sectPr w:rsidR="00032E2F" w:rsidRPr="0072228A" w:rsidSect="005E590F">
      <w:headerReference w:type="even" r:id="rId9"/>
      <w:headerReference w:type="default" r:id="rId10"/>
      <w:footerReference w:type="even" r:id="rId11"/>
      <w:footerReference w:type="default" r:id="rId12"/>
      <w:headerReference w:type="first" r:id="rId13"/>
      <w:footerReference w:type="first" r:id="rId14"/>
      <w:type w:val="continuous"/>
      <w:pgSz w:w="11906" w:h="16838"/>
      <w:pgMar w:top="3096" w:right="1701"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80C8F85" w14:textId="77777777" w:rsidR="00F940C4" w:rsidRDefault="00F940C4" w:rsidP="00F940C4">
      <w:pPr>
        <w:spacing w:after="0" w:line="240" w:lineRule="auto"/>
      </w:pPr>
      <w:r>
        <w:separator/>
      </w:r>
    </w:p>
  </w:endnote>
  <w:endnote w:type="continuationSeparator" w:id="0">
    <w:p w14:paraId="480C8F86" w14:textId="77777777" w:rsidR="00F940C4" w:rsidRDefault="00F940C4" w:rsidP="00F940C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Friz Quadrata Std">
    <w:panose1 w:val="020E0602040504020404"/>
    <w:charset w:val="00"/>
    <w:family w:val="swiss"/>
    <w:notTrueType/>
    <w:pitch w:val="variable"/>
    <w:sig w:usb0="00000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Narrow">
    <w:panose1 w:val="020B05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0C8F89" w14:textId="77777777" w:rsidR="00F940C4" w:rsidRDefault="00F940C4">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0C8F8A" w14:textId="77777777" w:rsidR="00F940C4" w:rsidRDefault="00F940C4" w:rsidP="00F940C4">
    <w:pPr>
      <w:pStyle w:val="Piedepgina"/>
      <w:pBdr>
        <w:top w:val="single" w:sz="4" w:space="1" w:color="auto"/>
      </w:pBdr>
    </w:pPr>
  </w:p>
  <w:p w14:paraId="480C8F8B" w14:textId="6DFD1594" w:rsidR="00F940C4" w:rsidRDefault="00F940C4" w:rsidP="00F940C4">
    <w:pPr>
      <w:pStyle w:val="Piedepgina"/>
      <w:pBdr>
        <w:top w:val="single" w:sz="4" w:space="1" w:color="auto"/>
      </w:pBdr>
    </w:pPr>
    <w:r>
      <w:tab/>
      <w:t>Dictamen</w:t>
    </w:r>
    <w:bookmarkStart w:id="1" w:name="dictamenPie"/>
    <w:bookmarkEnd w:id="1"/>
    <w:r w:rsidR="00032E2F">
      <w:t xml:space="preserve"> 156/2017</w:t>
    </w:r>
    <w:r>
      <w:tab/>
      <w:t xml:space="preserve">Página </w:t>
    </w:r>
    <w:r>
      <w:fldChar w:fldCharType="begin"/>
    </w:r>
    <w:r>
      <w:instrText xml:space="preserve"> PAGE \* MERGEFORMAT </w:instrText>
    </w:r>
    <w:r>
      <w:fldChar w:fldCharType="separate"/>
    </w:r>
    <w:r w:rsidR="0072228A">
      <w:rPr>
        <w:noProof/>
      </w:rPr>
      <w:t>16</w:t>
    </w:r>
    <w:r>
      <w:fldChar w:fldCharType="end"/>
    </w:r>
    <w:r>
      <w:t xml:space="preserve"> de </w:t>
    </w:r>
    <w:r w:rsidR="0072228A">
      <w:fldChar w:fldCharType="begin"/>
    </w:r>
    <w:r w:rsidR="0072228A">
      <w:instrText xml:space="preserve"> NUMPAGES \* MERGEFORMAT </w:instrText>
    </w:r>
    <w:r w:rsidR="0072228A">
      <w:fldChar w:fldCharType="separate"/>
    </w:r>
    <w:r w:rsidR="0072228A">
      <w:rPr>
        <w:noProof/>
      </w:rPr>
      <w:t>16</w:t>
    </w:r>
    <w:r w:rsidR="0072228A">
      <w:rPr>
        <w:noProof/>
      </w:rPr>
      <w:fldChar w:fldCharType="end"/>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0C8F8D" w14:textId="77777777" w:rsidR="00F940C4" w:rsidRDefault="00F940C4">
    <w:pPr>
      <w:pStyle w:val="Piedepgin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80C8F83" w14:textId="77777777" w:rsidR="00F940C4" w:rsidRDefault="00F940C4" w:rsidP="00F940C4">
      <w:pPr>
        <w:spacing w:after="0" w:line="240" w:lineRule="auto"/>
      </w:pPr>
      <w:r>
        <w:separator/>
      </w:r>
    </w:p>
  </w:footnote>
  <w:footnote w:type="continuationSeparator" w:id="0">
    <w:p w14:paraId="480C8F84" w14:textId="77777777" w:rsidR="00F940C4" w:rsidRDefault="00F940C4" w:rsidP="00F940C4">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0C8F87" w14:textId="77777777" w:rsidR="00F940C4" w:rsidRDefault="00F940C4">
    <w:pPr>
      <w:pStyle w:val="Encabezado"/>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0C8F88" w14:textId="77777777" w:rsidR="00F940C4" w:rsidRDefault="00F940C4">
    <w:pPr>
      <w:pStyle w:val="Encabezado"/>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80C8F8C" w14:textId="77777777" w:rsidR="00F940C4" w:rsidRDefault="00F940C4">
    <w:pPr>
      <w:pStyle w:val="Encabezado"/>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0D640C5"/>
    <w:multiLevelType w:val="singleLevel"/>
    <w:tmpl w:val="B1741C88"/>
    <w:name w:val="GuionCJA"/>
    <w:lvl w:ilvl="0">
      <w:start w:val="1"/>
      <w:numFmt w:val="decimal"/>
      <w:pStyle w:val="guion"/>
      <w:lvlText w:val="-"/>
      <w:lvlJc w:val="left"/>
      <w:pPr>
        <w:ind w:left="1171" w:hanging="284"/>
      </w:pPr>
    </w:lvl>
  </w:abstractNum>
  <w:abstractNum w:abstractNumId="1">
    <w:nsid w:val="512363E8"/>
    <w:multiLevelType w:val="multilevel"/>
    <w:tmpl w:val="5FC455CE"/>
    <w:lvl w:ilvl="0">
      <w:start w:val="1"/>
      <w:numFmt w:val="decimal"/>
      <w:lvlText w:val="%1."/>
      <w:lvlJc w:val="left"/>
      <w:pPr>
        <w:tabs>
          <w:tab w:val="num" w:pos="454"/>
        </w:tabs>
        <w:ind w:left="454" w:hanging="454"/>
      </w:pPr>
      <w:rPr>
        <w:rFonts w:ascii="Friz Quadrata Std" w:hAnsi="Friz Quadrata Std"/>
        <w:sz w:val="19"/>
      </w:rPr>
    </w:lvl>
    <w:lvl w:ilvl="1">
      <w:start w:val="1"/>
      <w:numFmt w:val="lowerLetter"/>
      <w:lvlText w:val="%2)"/>
      <w:lvlJc w:val="left"/>
      <w:pPr>
        <w:ind w:left="720" w:hanging="266"/>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nsid w:val="7494223D"/>
    <w:multiLevelType w:val="multilevel"/>
    <w:tmpl w:val="06ECF5F2"/>
    <w:name w:val="ParrafosCJA"/>
    <w:lvl w:ilvl="0">
      <w:start w:val="1"/>
      <w:numFmt w:val="decimal"/>
      <w:pStyle w:val="Parrafonumerado"/>
      <w:lvlText w:val="%1."/>
      <w:lvlJc w:val="left"/>
      <w:pPr>
        <w:tabs>
          <w:tab w:val="num" w:pos="454"/>
        </w:tabs>
        <w:ind w:left="454" w:hanging="454"/>
      </w:pPr>
      <w:rPr>
        <w:rFonts w:ascii="Friz Quadrata Std" w:hAnsi="Friz Quadrata Std"/>
        <w:sz w:val="19"/>
      </w:rPr>
    </w:lvl>
    <w:lvl w:ilvl="1">
      <w:start w:val="1"/>
      <w:numFmt w:val="lowerLetter"/>
      <w:pStyle w:val="Letraindentada"/>
      <w:lvlText w:val="%2)"/>
      <w:lvlJc w:val="left"/>
      <w:pPr>
        <w:ind w:left="720" w:hanging="266"/>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nsid w:val="7C3A2116"/>
    <w:multiLevelType w:val="multilevel"/>
    <w:tmpl w:val="B32653DE"/>
    <w:name w:val="TitulosCJA"/>
    <w:lvl w:ilvl="0">
      <w:start w:val="1"/>
      <w:numFmt w:val="none"/>
      <w:lvlRestart w:val="0"/>
      <w:pStyle w:val="Ttulo1"/>
      <w:suff w:val="nothing"/>
      <w:lvlText w:val=""/>
      <w:lvlJc w:val="left"/>
      <w:pPr>
        <w:ind w:left="0" w:firstLine="0"/>
      </w:pPr>
    </w:lvl>
    <w:lvl w:ilvl="1">
      <w:start w:val="1"/>
      <w:numFmt w:val="upperRoman"/>
      <w:pStyle w:val="Ttulo2"/>
      <w:lvlText w:val="%2"/>
      <w:lvlJc w:val="left"/>
      <w:pPr>
        <w:tabs>
          <w:tab w:val="num" w:pos="397"/>
        </w:tabs>
        <w:ind w:left="340" w:hanging="340"/>
      </w:pPr>
    </w:lvl>
    <w:lvl w:ilvl="2">
      <w:start w:val="1"/>
      <w:numFmt w:val="upperLetter"/>
      <w:pStyle w:val="Ttulo3"/>
      <w:lvlText w:val="%3)"/>
      <w:lvlJc w:val="left"/>
      <w:pPr>
        <w:tabs>
          <w:tab w:val="num" w:pos="510"/>
        </w:tabs>
        <w:ind w:left="680" w:hanging="340"/>
      </w:pPr>
    </w:lvl>
    <w:lvl w:ilvl="3">
      <w:start w:val="1"/>
      <w:numFmt w:val="none"/>
      <w:pStyle w:val="Ttulo4"/>
      <w:lvlText w:val=""/>
      <w:lvlJc w:val="left"/>
      <w:pPr>
        <w:tabs>
          <w:tab w:val="num" w:pos="680"/>
        </w:tabs>
        <w:ind w:left="680" w:hanging="34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
    <w:nsid w:val="7E6D7F90"/>
    <w:multiLevelType w:val="singleLevel"/>
    <w:tmpl w:val="F182B7B0"/>
    <w:name w:val="VotoParticularCJA"/>
    <w:lvl w:ilvl="0">
      <w:start w:val="1"/>
      <w:numFmt w:val="decimal"/>
      <w:pStyle w:val="votoparticularconparrafonumerado"/>
      <w:lvlText w:val="%1."/>
      <w:lvlJc w:val="left"/>
      <w:pPr>
        <w:ind w:left="720" w:hanging="360"/>
      </w:pPr>
    </w:lvl>
  </w:abstractNum>
  <w:num w:numId="1">
    <w:abstractNumId w:val="2"/>
  </w:num>
  <w:num w:numId="2">
    <w:abstractNumId w:val="3"/>
  </w:num>
  <w:num w:numId="3">
    <w:abstractNumId w:val="4"/>
  </w:num>
  <w:num w:numId="4">
    <w:abstractNumId w:val="0"/>
  </w:num>
  <w:num w:numId="5">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40C4"/>
    <w:rsid w:val="00032E2F"/>
    <w:rsid w:val="00113BBF"/>
    <w:rsid w:val="00337983"/>
    <w:rsid w:val="00417F73"/>
    <w:rsid w:val="00445D0F"/>
    <w:rsid w:val="004711CE"/>
    <w:rsid w:val="0047321C"/>
    <w:rsid w:val="005E590F"/>
    <w:rsid w:val="0072228A"/>
    <w:rsid w:val="0072515B"/>
    <w:rsid w:val="007E4873"/>
    <w:rsid w:val="008B589B"/>
    <w:rsid w:val="00D56C5A"/>
    <w:rsid w:val="00F42A6C"/>
    <w:rsid w:val="00F940C4"/>
  </w:rsids>
  <m:mathPr>
    <m:mathFont m:val="Cambria Math"/>
    <m:brkBin m:val="before"/>
    <m:brkBinSub m:val="--"/>
    <m:smallFrac m:val="0"/>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80C8F4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MS Mincho"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Parrafonumerado"/>
    <w:link w:val="Ttulo1Car"/>
    <w:uiPriority w:val="9"/>
    <w:qFormat/>
    <w:rsid w:val="00F940C4"/>
    <w:pPr>
      <w:keepNext/>
      <w:keepLines/>
      <w:numPr>
        <w:numId w:val="2"/>
      </w:numPr>
      <w:spacing w:before="240" w:after="240" w:line="360" w:lineRule="auto"/>
      <w:jc w:val="both"/>
      <w:outlineLvl w:val="0"/>
    </w:pPr>
    <w:rPr>
      <w:rFonts w:ascii="Friz Quadrata Std" w:eastAsiaTheme="majorEastAsia" w:hAnsi="Friz Quadrata Std" w:cstheme="majorBidi"/>
      <w:b/>
      <w:bCs/>
      <w:caps/>
      <w:color w:val="000000"/>
      <w:sz w:val="24"/>
      <w:szCs w:val="28"/>
    </w:rPr>
  </w:style>
  <w:style w:type="paragraph" w:styleId="Ttulo2">
    <w:name w:val="heading 2"/>
    <w:basedOn w:val="Normal"/>
    <w:next w:val="Parrafonumerado"/>
    <w:link w:val="Ttulo2Car"/>
    <w:uiPriority w:val="9"/>
    <w:semiHidden/>
    <w:unhideWhenUsed/>
    <w:qFormat/>
    <w:rsid w:val="00F940C4"/>
    <w:pPr>
      <w:keepNext/>
      <w:keepLines/>
      <w:numPr>
        <w:ilvl w:val="1"/>
        <w:numId w:val="2"/>
      </w:numPr>
      <w:spacing w:before="240" w:after="240" w:line="360" w:lineRule="auto"/>
      <w:jc w:val="both"/>
      <w:outlineLvl w:val="1"/>
    </w:pPr>
    <w:rPr>
      <w:rFonts w:ascii="Friz Quadrata Std" w:eastAsiaTheme="majorEastAsia" w:hAnsi="Friz Quadrata Std" w:cstheme="majorBidi"/>
      <w:b/>
      <w:bCs/>
      <w:smallCaps/>
      <w:color w:val="000000"/>
      <w:szCs w:val="26"/>
      <w:u w:val="single"/>
    </w:rPr>
  </w:style>
  <w:style w:type="paragraph" w:styleId="Ttulo3">
    <w:name w:val="heading 3"/>
    <w:basedOn w:val="Normal"/>
    <w:next w:val="Parrafonumerado"/>
    <w:link w:val="Ttulo3Car"/>
    <w:uiPriority w:val="9"/>
    <w:semiHidden/>
    <w:unhideWhenUsed/>
    <w:qFormat/>
    <w:rsid w:val="00F940C4"/>
    <w:pPr>
      <w:keepNext/>
      <w:keepLines/>
      <w:numPr>
        <w:ilvl w:val="2"/>
        <w:numId w:val="2"/>
      </w:numPr>
      <w:spacing w:before="240" w:after="240" w:line="360" w:lineRule="auto"/>
      <w:jc w:val="both"/>
      <w:outlineLvl w:val="2"/>
    </w:pPr>
    <w:rPr>
      <w:rFonts w:ascii="Friz Quadrata Std" w:eastAsiaTheme="majorEastAsia" w:hAnsi="Friz Quadrata Std" w:cstheme="majorBidi"/>
      <w:b/>
      <w:bCs/>
      <w:color w:val="000000"/>
    </w:rPr>
  </w:style>
  <w:style w:type="paragraph" w:styleId="Ttulo4">
    <w:name w:val="heading 4"/>
    <w:basedOn w:val="Normal"/>
    <w:next w:val="Parrafonumerado"/>
    <w:link w:val="Ttulo4Car"/>
    <w:uiPriority w:val="9"/>
    <w:semiHidden/>
    <w:unhideWhenUsed/>
    <w:qFormat/>
    <w:rsid w:val="00F940C4"/>
    <w:pPr>
      <w:keepNext/>
      <w:keepLines/>
      <w:numPr>
        <w:ilvl w:val="3"/>
        <w:numId w:val="2"/>
      </w:numPr>
      <w:spacing w:before="240" w:after="240" w:line="360" w:lineRule="auto"/>
      <w:jc w:val="both"/>
      <w:outlineLvl w:val="3"/>
    </w:pPr>
    <w:rPr>
      <w:rFonts w:ascii="Friz Quadrata Std" w:eastAsiaTheme="majorEastAsia" w:hAnsi="Friz Quadrata Std" w:cstheme="majorBidi"/>
      <w:b/>
      <w:bCs/>
      <w:iCs/>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rafonumerado">
    <w:name w:val="Parrafo numerado"/>
    <w:basedOn w:val="Normal"/>
    <w:link w:val="ParrafonumeradoCar"/>
    <w:qFormat/>
    <w:rsid w:val="00F940C4"/>
    <w:pPr>
      <w:numPr>
        <w:numId w:val="1"/>
      </w:numPr>
      <w:spacing w:before="240" w:after="240" w:line="300" w:lineRule="atLeast"/>
      <w:jc w:val="both"/>
    </w:pPr>
    <w:rPr>
      <w:rFonts w:ascii="Friz Quadrata Std" w:hAnsi="Friz Quadrata Std"/>
      <w:color w:val="000000"/>
    </w:rPr>
  </w:style>
  <w:style w:type="character" w:customStyle="1" w:styleId="ParrafonumeradoCar">
    <w:name w:val="Parrafo numerado Car"/>
    <w:basedOn w:val="Fuentedeprrafopredeter"/>
    <w:link w:val="Parrafonumerado"/>
    <w:rsid w:val="00F940C4"/>
    <w:rPr>
      <w:rFonts w:ascii="Friz Quadrata Std" w:hAnsi="Friz Quadrata Std"/>
      <w:color w:val="000000"/>
    </w:rPr>
  </w:style>
  <w:style w:type="paragraph" w:customStyle="1" w:styleId="Letraindentada">
    <w:name w:val="Letra indentada"/>
    <w:basedOn w:val="Normal"/>
    <w:link w:val="LetraindentadaCar"/>
    <w:qFormat/>
    <w:rsid w:val="00F940C4"/>
    <w:pPr>
      <w:numPr>
        <w:ilvl w:val="1"/>
        <w:numId w:val="1"/>
      </w:numPr>
      <w:spacing w:before="240" w:after="240" w:line="300" w:lineRule="atLeast"/>
      <w:jc w:val="both"/>
    </w:pPr>
    <w:rPr>
      <w:rFonts w:ascii="Friz Quadrata Std" w:hAnsi="Friz Quadrata Std"/>
      <w:color w:val="000000"/>
    </w:rPr>
  </w:style>
  <w:style w:type="character" w:customStyle="1" w:styleId="LetraindentadaCar">
    <w:name w:val="Letra indentada Car"/>
    <w:basedOn w:val="Fuentedeprrafopredeter"/>
    <w:link w:val="Letraindentada"/>
    <w:rsid w:val="00F940C4"/>
    <w:rPr>
      <w:rFonts w:ascii="Friz Quadrata Std" w:hAnsi="Friz Quadrata Std"/>
      <w:color w:val="000000"/>
    </w:rPr>
  </w:style>
  <w:style w:type="character" w:customStyle="1" w:styleId="Ttulo1Car">
    <w:name w:val="Título 1 Car"/>
    <w:basedOn w:val="Fuentedeprrafopredeter"/>
    <w:link w:val="Ttulo1"/>
    <w:uiPriority w:val="9"/>
    <w:rsid w:val="00F940C4"/>
    <w:rPr>
      <w:rFonts w:ascii="Friz Quadrata Std" w:eastAsiaTheme="majorEastAsia" w:hAnsi="Friz Quadrata Std" w:cstheme="majorBidi"/>
      <w:b/>
      <w:bCs/>
      <w:caps/>
      <w:color w:val="000000"/>
      <w:sz w:val="24"/>
      <w:szCs w:val="28"/>
    </w:rPr>
  </w:style>
  <w:style w:type="character" w:customStyle="1" w:styleId="Ttulo2Car">
    <w:name w:val="Título 2 Car"/>
    <w:basedOn w:val="Fuentedeprrafopredeter"/>
    <w:link w:val="Ttulo2"/>
    <w:uiPriority w:val="9"/>
    <w:semiHidden/>
    <w:rsid w:val="00F940C4"/>
    <w:rPr>
      <w:rFonts w:ascii="Friz Quadrata Std" w:eastAsiaTheme="majorEastAsia" w:hAnsi="Friz Quadrata Std" w:cstheme="majorBidi"/>
      <w:b/>
      <w:bCs/>
      <w:smallCaps/>
      <w:color w:val="000000"/>
      <w:szCs w:val="26"/>
      <w:u w:val="single"/>
    </w:rPr>
  </w:style>
  <w:style w:type="character" w:customStyle="1" w:styleId="Ttulo3Car">
    <w:name w:val="Título 3 Car"/>
    <w:basedOn w:val="Fuentedeprrafopredeter"/>
    <w:link w:val="Ttulo3"/>
    <w:uiPriority w:val="9"/>
    <w:semiHidden/>
    <w:rsid w:val="00F940C4"/>
    <w:rPr>
      <w:rFonts w:ascii="Friz Quadrata Std" w:eastAsiaTheme="majorEastAsia" w:hAnsi="Friz Quadrata Std" w:cstheme="majorBidi"/>
      <w:b/>
      <w:bCs/>
      <w:color w:val="000000"/>
    </w:rPr>
  </w:style>
  <w:style w:type="character" w:customStyle="1" w:styleId="Ttulo4Car">
    <w:name w:val="Título 4 Car"/>
    <w:basedOn w:val="Fuentedeprrafopredeter"/>
    <w:link w:val="Ttulo4"/>
    <w:uiPriority w:val="9"/>
    <w:semiHidden/>
    <w:rsid w:val="00F940C4"/>
    <w:rPr>
      <w:rFonts w:ascii="Friz Quadrata Std" w:eastAsiaTheme="majorEastAsia" w:hAnsi="Friz Quadrata Std" w:cstheme="majorBidi"/>
      <w:b/>
      <w:bCs/>
      <w:iCs/>
      <w:color w:val="000000"/>
    </w:rPr>
  </w:style>
  <w:style w:type="paragraph" w:customStyle="1" w:styleId="asistentes">
    <w:name w:val="asistentes"/>
    <w:basedOn w:val="Normal"/>
    <w:link w:val="asistentesCar"/>
    <w:qFormat/>
    <w:rsid w:val="00F940C4"/>
    <w:pPr>
      <w:spacing w:after="0" w:line="240" w:lineRule="auto"/>
      <w:ind w:left="397"/>
      <w:jc w:val="both"/>
    </w:pPr>
    <w:rPr>
      <w:rFonts w:ascii="Friz Quadrata Std" w:hAnsi="Friz Quadrata Std"/>
      <w:color w:val="000000"/>
      <w:sz w:val="18"/>
    </w:rPr>
  </w:style>
  <w:style w:type="character" w:customStyle="1" w:styleId="asistentesCar">
    <w:name w:val="asistentes Car"/>
    <w:basedOn w:val="Fuentedeprrafopredeter"/>
    <w:link w:val="asistentes"/>
    <w:rsid w:val="00F940C4"/>
    <w:rPr>
      <w:rFonts w:ascii="Friz Quadrata Std" w:hAnsi="Friz Quadrata Std"/>
      <w:color w:val="000000"/>
      <w:sz w:val="18"/>
    </w:rPr>
  </w:style>
  <w:style w:type="paragraph" w:customStyle="1" w:styleId="asistentestitulo">
    <w:name w:val="asistentes titulo"/>
    <w:basedOn w:val="Normal"/>
    <w:next w:val="asistentes"/>
    <w:link w:val="asistentestituloCar"/>
    <w:qFormat/>
    <w:rsid w:val="00F940C4"/>
    <w:pPr>
      <w:spacing w:after="0" w:line="240" w:lineRule="auto"/>
      <w:ind w:left="397"/>
      <w:jc w:val="both"/>
    </w:pPr>
    <w:rPr>
      <w:rFonts w:ascii="Friz Quadrata Std" w:hAnsi="Friz Quadrata Std"/>
      <w:b/>
      <w:color w:val="000000"/>
      <w:sz w:val="18"/>
    </w:rPr>
  </w:style>
  <w:style w:type="character" w:customStyle="1" w:styleId="asistentestituloCar">
    <w:name w:val="asistentes titulo Car"/>
    <w:basedOn w:val="Fuentedeprrafopredeter"/>
    <w:link w:val="asistentestitulo"/>
    <w:rsid w:val="00F940C4"/>
    <w:rPr>
      <w:rFonts w:ascii="Friz Quadrata Std" w:hAnsi="Friz Quadrata Std"/>
      <w:b/>
      <w:color w:val="000000"/>
      <w:sz w:val="18"/>
    </w:rPr>
  </w:style>
  <w:style w:type="paragraph" w:customStyle="1" w:styleId="Diligenciafinal">
    <w:name w:val="Diligencia final"/>
    <w:basedOn w:val="Normal"/>
    <w:link w:val="DiligenciafinalCar"/>
    <w:qFormat/>
    <w:rsid w:val="00F940C4"/>
    <w:pPr>
      <w:spacing w:before="240" w:after="240" w:line="360" w:lineRule="atLeast"/>
      <w:jc w:val="both"/>
    </w:pPr>
    <w:rPr>
      <w:rFonts w:ascii="Friz Quadrata Std" w:hAnsi="Friz Quadrata Std"/>
      <w:color w:val="000000"/>
    </w:rPr>
  </w:style>
  <w:style w:type="character" w:customStyle="1" w:styleId="DiligenciafinalCar">
    <w:name w:val="Diligencia final Car"/>
    <w:basedOn w:val="Fuentedeprrafopredeter"/>
    <w:link w:val="Diligenciafinal"/>
    <w:rsid w:val="00F940C4"/>
    <w:rPr>
      <w:rFonts w:ascii="Friz Quadrata Std" w:hAnsi="Friz Quadrata Std"/>
      <w:color w:val="000000"/>
    </w:rPr>
  </w:style>
  <w:style w:type="paragraph" w:customStyle="1" w:styleId="EncabezadoDictamen">
    <w:name w:val="Encabezado Dictamen"/>
    <w:basedOn w:val="Normal"/>
    <w:link w:val="EncabezadoDictamenCar"/>
    <w:qFormat/>
    <w:rsid w:val="00F940C4"/>
    <w:pPr>
      <w:spacing w:before="240" w:after="240" w:line="360" w:lineRule="auto"/>
      <w:ind w:right="249"/>
      <w:jc w:val="both"/>
    </w:pPr>
    <w:rPr>
      <w:rFonts w:ascii="Friz Quadrata Std" w:hAnsi="Friz Quadrata Std"/>
      <w:color w:val="000000"/>
    </w:rPr>
  </w:style>
  <w:style w:type="character" w:customStyle="1" w:styleId="EncabezadoDictamenCar">
    <w:name w:val="Encabezado Dictamen Car"/>
    <w:basedOn w:val="Fuentedeprrafopredeter"/>
    <w:link w:val="EncabezadoDictamen"/>
    <w:rsid w:val="00F940C4"/>
    <w:rPr>
      <w:rFonts w:ascii="Friz Quadrata Std" w:hAnsi="Friz Quadrata Std"/>
      <w:color w:val="000000"/>
    </w:rPr>
  </w:style>
  <w:style w:type="paragraph" w:customStyle="1" w:styleId="DestinatarioDictamen">
    <w:name w:val="Destinatario Dictamen"/>
    <w:basedOn w:val="Normal"/>
    <w:next w:val="EncabezadoDictamen"/>
    <w:link w:val="DestinatarioDictamenCar"/>
    <w:qFormat/>
    <w:rsid w:val="00F940C4"/>
    <w:pPr>
      <w:spacing w:after="0" w:line="360" w:lineRule="auto"/>
      <w:ind w:right="249"/>
      <w:jc w:val="both"/>
    </w:pPr>
    <w:rPr>
      <w:rFonts w:ascii="Friz Quadrata Std" w:hAnsi="Friz Quadrata Std"/>
      <w:b/>
      <w:smallCaps/>
      <w:color w:val="000000"/>
    </w:rPr>
  </w:style>
  <w:style w:type="character" w:customStyle="1" w:styleId="DestinatarioDictamenCar">
    <w:name w:val="Destinatario Dictamen Car"/>
    <w:basedOn w:val="Fuentedeprrafopredeter"/>
    <w:link w:val="DestinatarioDictamen"/>
    <w:rsid w:val="00F940C4"/>
    <w:rPr>
      <w:rFonts w:ascii="Friz Quadrata Std" w:hAnsi="Friz Quadrata Std"/>
      <w:b/>
      <w:smallCaps/>
      <w:color w:val="000000"/>
    </w:rPr>
  </w:style>
  <w:style w:type="paragraph" w:customStyle="1" w:styleId="firmadictamen">
    <w:name w:val="firma dictamen"/>
    <w:basedOn w:val="Normal"/>
    <w:link w:val="firmadictamenCar"/>
    <w:qFormat/>
    <w:rsid w:val="00F940C4"/>
    <w:pPr>
      <w:spacing w:after="120" w:line="240" w:lineRule="auto"/>
      <w:ind w:right="249"/>
      <w:jc w:val="center"/>
    </w:pPr>
    <w:rPr>
      <w:rFonts w:ascii="Friz Quadrata Std" w:hAnsi="Friz Quadrata Std"/>
      <w:color w:val="000000"/>
    </w:rPr>
  </w:style>
  <w:style w:type="character" w:customStyle="1" w:styleId="firmadictamenCar">
    <w:name w:val="firma dictamen Car"/>
    <w:basedOn w:val="Fuentedeprrafopredeter"/>
    <w:link w:val="firmadictamen"/>
    <w:rsid w:val="00F940C4"/>
    <w:rPr>
      <w:rFonts w:ascii="Friz Quadrata Std" w:hAnsi="Friz Quadrata Std"/>
      <w:color w:val="000000"/>
    </w:rPr>
  </w:style>
  <w:style w:type="paragraph" w:customStyle="1" w:styleId="Letraindentadasinnumerar">
    <w:name w:val="Letra indentada sin numerar"/>
    <w:basedOn w:val="Normal"/>
    <w:link w:val="LetraindentadasinnumerarCar"/>
    <w:qFormat/>
    <w:rsid w:val="00F940C4"/>
    <w:pPr>
      <w:spacing w:before="240" w:after="240" w:line="300" w:lineRule="atLeast"/>
      <w:ind w:left="720"/>
      <w:jc w:val="both"/>
    </w:pPr>
    <w:rPr>
      <w:rFonts w:ascii="Friz Quadrata Std" w:hAnsi="Friz Quadrata Std"/>
      <w:color w:val="000000"/>
    </w:rPr>
  </w:style>
  <w:style w:type="character" w:customStyle="1" w:styleId="LetraindentadasinnumerarCar">
    <w:name w:val="Letra indentada sin numerar Car"/>
    <w:basedOn w:val="Fuentedeprrafopredeter"/>
    <w:link w:val="Letraindentadasinnumerar"/>
    <w:rsid w:val="00F940C4"/>
    <w:rPr>
      <w:rFonts w:ascii="Friz Quadrata Std" w:hAnsi="Friz Quadrata Std"/>
      <w:color w:val="000000"/>
    </w:rPr>
  </w:style>
  <w:style w:type="paragraph" w:customStyle="1" w:styleId="Ndedictamen">
    <w:name w:val="Nº de dictamen"/>
    <w:basedOn w:val="Normal"/>
    <w:next w:val="Ttulo1"/>
    <w:link w:val="NdedictamenCar"/>
    <w:qFormat/>
    <w:rsid w:val="00F940C4"/>
    <w:pPr>
      <w:spacing w:before="240" w:after="240" w:line="300" w:lineRule="atLeast"/>
      <w:jc w:val="both"/>
    </w:pPr>
    <w:rPr>
      <w:rFonts w:ascii="Friz Quadrata Std" w:hAnsi="Friz Quadrata Std"/>
      <w:b/>
      <w:smallCaps/>
      <w:color w:val="000000"/>
      <w:spacing w:val="20"/>
      <w:sz w:val="28"/>
    </w:rPr>
  </w:style>
  <w:style w:type="character" w:customStyle="1" w:styleId="NdedictamenCar">
    <w:name w:val="Nº de dictamen Car"/>
    <w:basedOn w:val="Fuentedeprrafopredeter"/>
    <w:link w:val="Ndedictamen"/>
    <w:rsid w:val="00F940C4"/>
    <w:rPr>
      <w:rFonts w:ascii="Friz Quadrata Std" w:hAnsi="Friz Quadrata Std"/>
      <w:b/>
      <w:smallCaps/>
      <w:color w:val="000000"/>
      <w:spacing w:val="20"/>
      <w:sz w:val="28"/>
    </w:rPr>
  </w:style>
  <w:style w:type="paragraph" w:customStyle="1" w:styleId="Parrafo">
    <w:name w:val="Parrafo"/>
    <w:basedOn w:val="Normal"/>
    <w:link w:val="ParrafoCar"/>
    <w:qFormat/>
    <w:rsid w:val="00F940C4"/>
    <w:pPr>
      <w:spacing w:before="240" w:after="240" w:line="300" w:lineRule="atLeast"/>
      <w:jc w:val="both"/>
    </w:pPr>
    <w:rPr>
      <w:rFonts w:ascii="Friz Quadrata Std" w:hAnsi="Friz Quadrata Std"/>
      <w:color w:val="000000"/>
    </w:rPr>
  </w:style>
  <w:style w:type="character" w:customStyle="1" w:styleId="ParrafoCar">
    <w:name w:val="Parrafo Car"/>
    <w:basedOn w:val="Fuentedeprrafopredeter"/>
    <w:link w:val="Parrafo"/>
    <w:rsid w:val="00F940C4"/>
    <w:rPr>
      <w:rFonts w:ascii="Friz Quadrata Std" w:hAnsi="Friz Quadrata Std"/>
      <w:color w:val="000000"/>
    </w:rPr>
  </w:style>
  <w:style w:type="paragraph" w:customStyle="1" w:styleId="Parrafoportada">
    <w:name w:val="Parrafo portada"/>
    <w:basedOn w:val="Normal"/>
    <w:link w:val="ParrafoportadaCar"/>
    <w:qFormat/>
    <w:rsid w:val="00F940C4"/>
    <w:pPr>
      <w:spacing w:before="240" w:after="240" w:line="360" w:lineRule="auto"/>
      <w:jc w:val="both"/>
    </w:pPr>
    <w:rPr>
      <w:rFonts w:ascii="Friz Quadrata Std" w:hAnsi="Friz Quadrata Std"/>
      <w:color w:val="000000"/>
      <w:sz w:val="28"/>
    </w:rPr>
  </w:style>
  <w:style w:type="character" w:customStyle="1" w:styleId="ParrafoportadaCar">
    <w:name w:val="Parrafo portada Car"/>
    <w:basedOn w:val="Fuentedeprrafopredeter"/>
    <w:link w:val="Parrafoportada"/>
    <w:rsid w:val="00F940C4"/>
    <w:rPr>
      <w:rFonts w:ascii="Friz Quadrata Std" w:hAnsi="Friz Quadrata Std"/>
      <w:color w:val="000000"/>
      <w:sz w:val="28"/>
    </w:rPr>
  </w:style>
  <w:style w:type="paragraph" w:customStyle="1" w:styleId="Tituloenmarcado">
    <w:name w:val="Titulo enmarcado"/>
    <w:basedOn w:val="Normal"/>
    <w:link w:val="TituloenmarcadoCar"/>
    <w:qFormat/>
    <w:rsid w:val="00F940C4"/>
    <w:pPr>
      <w:spacing w:before="120" w:after="0" w:line="360" w:lineRule="auto"/>
      <w:jc w:val="both"/>
    </w:pPr>
    <w:rPr>
      <w:rFonts w:ascii="Friz Quadrata Std" w:hAnsi="Friz Quadrata Std"/>
      <w:b/>
      <w:caps/>
      <w:color w:val="000000"/>
      <w:sz w:val="24"/>
    </w:rPr>
  </w:style>
  <w:style w:type="character" w:customStyle="1" w:styleId="TituloenmarcadoCar">
    <w:name w:val="Titulo enmarcado Car"/>
    <w:basedOn w:val="Fuentedeprrafopredeter"/>
    <w:link w:val="Tituloenmarcado"/>
    <w:rsid w:val="00F940C4"/>
    <w:rPr>
      <w:rFonts w:ascii="Friz Quadrata Std" w:hAnsi="Friz Quadrata Std"/>
      <w:b/>
      <w:caps/>
      <w:color w:val="000000"/>
      <w:sz w:val="24"/>
    </w:rPr>
  </w:style>
  <w:style w:type="paragraph" w:customStyle="1" w:styleId="Tituloindice">
    <w:name w:val="Titulo indice"/>
    <w:basedOn w:val="Normal"/>
    <w:link w:val="TituloindiceCar"/>
    <w:qFormat/>
    <w:rsid w:val="00F940C4"/>
    <w:pPr>
      <w:spacing w:before="240" w:after="240" w:line="360" w:lineRule="auto"/>
      <w:jc w:val="both"/>
    </w:pPr>
    <w:rPr>
      <w:rFonts w:ascii="Friz Quadrata Std" w:hAnsi="Friz Quadrata Std"/>
      <w:b/>
      <w:smallCaps/>
      <w:color w:val="000000"/>
      <w:sz w:val="24"/>
    </w:rPr>
  </w:style>
  <w:style w:type="character" w:customStyle="1" w:styleId="TituloindiceCar">
    <w:name w:val="Titulo indice Car"/>
    <w:basedOn w:val="Fuentedeprrafopredeter"/>
    <w:link w:val="Tituloindice"/>
    <w:rsid w:val="00F940C4"/>
    <w:rPr>
      <w:rFonts w:ascii="Friz Quadrata Std" w:hAnsi="Friz Quadrata Std"/>
      <w:b/>
      <w:smallCaps/>
      <w:color w:val="000000"/>
      <w:sz w:val="24"/>
    </w:rPr>
  </w:style>
  <w:style w:type="paragraph" w:customStyle="1" w:styleId="Tituloportada">
    <w:name w:val="Titulo portada"/>
    <w:basedOn w:val="Normal"/>
    <w:link w:val="TituloportadaCar"/>
    <w:qFormat/>
    <w:rsid w:val="00F940C4"/>
    <w:pPr>
      <w:spacing w:before="240" w:after="240" w:line="360" w:lineRule="auto"/>
      <w:jc w:val="both"/>
    </w:pPr>
    <w:rPr>
      <w:rFonts w:ascii="Friz Quadrata Std" w:hAnsi="Friz Quadrata Std"/>
      <w:b/>
      <w:color w:val="000000"/>
      <w:sz w:val="48"/>
    </w:rPr>
  </w:style>
  <w:style w:type="character" w:customStyle="1" w:styleId="TituloportadaCar">
    <w:name w:val="Titulo portada Car"/>
    <w:basedOn w:val="Fuentedeprrafopredeter"/>
    <w:link w:val="Tituloportada"/>
    <w:rsid w:val="00F940C4"/>
    <w:rPr>
      <w:rFonts w:ascii="Friz Quadrata Std" w:hAnsi="Friz Quadrata Std"/>
      <w:b/>
      <w:color w:val="000000"/>
      <w:sz w:val="48"/>
    </w:rPr>
  </w:style>
  <w:style w:type="paragraph" w:customStyle="1" w:styleId="votoparticular">
    <w:name w:val="voto particular"/>
    <w:basedOn w:val="Normal"/>
    <w:link w:val="votoparticularCar"/>
    <w:qFormat/>
    <w:rsid w:val="00F940C4"/>
    <w:pPr>
      <w:spacing w:after="0" w:line="360" w:lineRule="auto"/>
      <w:ind w:left="357"/>
      <w:jc w:val="both"/>
    </w:pPr>
    <w:rPr>
      <w:rFonts w:ascii="Arial Narrow" w:hAnsi="Arial Narrow"/>
      <w:color w:val="000000"/>
    </w:rPr>
  </w:style>
  <w:style w:type="character" w:customStyle="1" w:styleId="votoparticularCar">
    <w:name w:val="voto particular Car"/>
    <w:basedOn w:val="Fuentedeprrafopredeter"/>
    <w:link w:val="votoparticular"/>
    <w:rsid w:val="00F940C4"/>
    <w:rPr>
      <w:rFonts w:ascii="Arial Narrow" w:hAnsi="Arial Narrow"/>
      <w:color w:val="000000"/>
    </w:rPr>
  </w:style>
  <w:style w:type="paragraph" w:customStyle="1" w:styleId="titulovotoparticular">
    <w:name w:val="titulo voto particular"/>
    <w:basedOn w:val="Normal"/>
    <w:next w:val="votoparticular"/>
    <w:link w:val="titulovotoparticularCar"/>
    <w:qFormat/>
    <w:rsid w:val="00F940C4"/>
    <w:pPr>
      <w:spacing w:after="240" w:line="240" w:lineRule="auto"/>
      <w:jc w:val="both"/>
    </w:pPr>
    <w:rPr>
      <w:rFonts w:ascii="Arial Narrow" w:hAnsi="Arial Narrow"/>
      <w:b/>
      <w:smallCaps/>
      <w:color w:val="000000"/>
    </w:rPr>
  </w:style>
  <w:style w:type="character" w:customStyle="1" w:styleId="titulovotoparticularCar">
    <w:name w:val="titulo voto particular Car"/>
    <w:basedOn w:val="Fuentedeprrafopredeter"/>
    <w:link w:val="titulovotoparticular"/>
    <w:rsid w:val="00F940C4"/>
    <w:rPr>
      <w:rFonts w:ascii="Arial Narrow" w:hAnsi="Arial Narrow"/>
      <w:b/>
      <w:smallCaps/>
      <w:color w:val="000000"/>
    </w:rPr>
  </w:style>
  <w:style w:type="paragraph" w:styleId="Cita">
    <w:name w:val="Quote"/>
    <w:basedOn w:val="Normal"/>
    <w:next w:val="Parrafonumerado"/>
    <w:link w:val="CitaCar"/>
    <w:uiPriority w:val="29"/>
    <w:qFormat/>
    <w:rsid w:val="00F940C4"/>
    <w:pPr>
      <w:spacing w:before="240" w:after="240" w:line="360" w:lineRule="auto"/>
      <w:ind w:left="1134" w:right="567"/>
      <w:jc w:val="both"/>
    </w:pPr>
    <w:rPr>
      <w:rFonts w:ascii="Friz Quadrata Std" w:hAnsi="Friz Quadrata Std"/>
      <w:iCs/>
      <w:color w:val="000000"/>
      <w:sz w:val="19"/>
    </w:rPr>
  </w:style>
  <w:style w:type="character" w:customStyle="1" w:styleId="CitaCar">
    <w:name w:val="Cita Car"/>
    <w:basedOn w:val="Fuentedeprrafopredeter"/>
    <w:link w:val="Cita"/>
    <w:uiPriority w:val="29"/>
    <w:rsid w:val="00F940C4"/>
    <w:rPr>
      <w:rFonts w:ascii="Friz Quadrata Std" w:hAnsi="Friz Quadrata Std"/>
      <w:iCs/>
      <w:color w:val="000000"/>
      <w:sz w:val="19"/>
    </w:rPr>
  </w:style>
  <w:style w:type="paragraph" w:styleId="Ttulo">
    <w:name w:val="Title"/>
    <w:basedOn w:val="Normal"/>
    <w:next w:val="Parrafo"/>
    <w:link w:val="TtuloCar"/>
    <w:uiPriority w:val="10"/>
    <w:qFormat/>
    <w:rsid w:val="00F940C4"/>
    <w:pPr>
      <w:keepNext/>
      <w:keepLines/>
      <w:spacing w:before="240" w:after="240" w:line="240" w:lineRule="auto"/>
      <w:contextualSpacing/>
      <w:jc w:val="both"/>
    </w:pPr>
    <w:rPr>
      <w:rFonts w:ascii="Friz Quadrata Std" w:eastAsiaTheme="majorEastAsia" w:hAnsi="Friz Quadrata Std" w:cstheme="majorBidi"/>
      <w:b/>
      <w:caps/>
      <w:color w:val="000000"/>
      <w:spacing w:val="20"/>
      <w:kern w:val="28"/>
      <w:sz w:val="24"/>
      <w:szCs w:val="52"/>
    </w:rPr>
  </w:style>
  <w:style w:type="character" w:customStyle="1" w:styleId="TtuloCar">
    <w:name w:val="Título Car"/>
    <w:basedOn w:val="Fuentedeprrafopredeter"/>
    <w:link w:val="Ttulo"/>
    <w:uiPriority w:val="10"/>
    <w:rsid w:val="00F940C4"/>
    <w:rPr>
      <w:rFonts w:ascii="Friz Quadrata Std" w:eastAsiaTheme="majorEastAsia" w:hAnsi="Friz Quadrata Std" w:cstheme="majorBidi"/>
      <w:b/>
      <w:caps/>
      <w:color w:val="000000"/>
      <w:spacing w:val="20"/>
      <w:kern w:val="28"/>
      <w:sz w:val="24"/>
      <w:szCs w:val="52"/>
    </w:rPr>
  </w:style>
  <w:style w:type="paragraph" w:styleId="Piedepgina">
    <w:name w:val="footer"/>
    <w:basedOn w:val="Normal"/>
    <w:link w:val="PiedepginaCar"/>
    <w:uiPriority w:val="99"/>
    <w:unhideWhenUsed/>
    <w:qFormat/>
    <w:rsid w:val="00F940C4"/>
    <w:pPr>
      <w:tabs>
        <w:tab w:val="center" w:pos="4252"/>
        <w:tab w:val="right" w:pos="8504"/>
      </w:tabs>
      <w:spacing w:after="0" w:line="240" w:lineRule="auto"/>
      <w:jc w:val="right"/>
    </w:pPr>
    <w:rPr>
      <w:rFonts w:ascii="Friz Quadrata Std" w:hAnsi="Friz Quadrata Std"/>
      <w:b/>
      <w:color w:val="000000"/>
      <w:sz w:val="16"/>
    </w:rPr>
  </w:style>
  <w:style w:type="character" w:customStyle="1" w:styleId="PiedepginaCar">
    <w:name w:val="Pie de página Car"/>
    <w:basedOn w:val="Fuentedeprrafopredeter"/>
    <w:link w:val="Piedepgina"/>
    <w:uiPriority w:val="99"/>
    <w:rsid w:val="00F940C4"/>
    <w:rPr>
      <w:rFonts w:ascii="Friz Quadrata Std" w:hAnsi="Friz Quadrata Std"/>
      <w:b/>
      <w:color w:val="000000"/>
      <w:sz w:val="16"/>
    </w:rPr>
  </w:style>
  <w:style w:type="paragraph" w:customStyle="1" w:styleId="votoparticularconparrafonumerado">
    <w:name w:val="voto particular con parrafo numerado"/>
    <w:basedOn w:val="Normal"/>
    <w:link w:val="votoparticularconparrafonumeradoCar"/>
    <w:qFormat/>
    <w:rsid w:val="00F940C4"/>
    <w:pPr>
      <w:numPr>
        <w:numId w:val="3"/>
      </w:numPr>
      <w:spacing w:before="120" w:after="120" w:line="360" w:lineRule="auto"/>
      <w:jc w:val="both"/>
    </w:pPr>
    <w:rPr>
      <w:rFonts w:ascii="Arial Narrow" w:hAnsi="Arial Narrow"/>
      <w:color w:val="000000"/>
    </w:rPr>
  </w:style>
  <w:style w:type="character" w:customStyle="1" w:styleId="votoparticularconparrafonumeradoCar">
    <w:name w:val="voto particular con parrafo numerado Car"/>
    <w:basedOn w:val="Fuentedeprrafopredeter"/>
    <w:link w:val="votoparticularconparrafonumerado"/>
    <w:rsid w:val="00F940C4"/>
    <w:rPr>
      <w:rFonts w:ascii="Arial Narrow" w:hAnsi="Arial Narrow"/>
      <w:color w:val="000000"/>
    </w:rPr>
  </w:style>
  <w:style w:type="paragraph" w:customStyle="1" w:styleId="guion">
    <w:name w:val="guion"/>
    <w:basedOn w:val="Normal"/>
    <w:link w:val="guionCar"/>
    <w:qFormat/>
    <w:rsid w:val="00F940C4"/>
    <w:pPr>
      <w:numPr>
        <w:numId w:val="4"/>
      </w:numPr>
      <w:spacing w:before="240" w:after="240" w:line="300" w:lineRule="atLeast"/>
      <w:jc w:val="both"/>
    </w:pPr>
    <w:rPr>
      <w:rFonts w:ascii="Friz Quadrata Std" w:hAnsi="Friz Quadrata Std"/>
      <w:color w:val="000000"/>
    </w:rPr>
  </w:style>
  <w:style w:type="character" w:customStyle="1" w:styleId="guionCar">
    <w:name w:val="guion Car"/>
    <w:basedOn w:val="Fuentedeprrafopredeter"/>
    <w:link w:val="guion"/>
    <w:rsid w:val="00F940C4"/>
    <w:rPr>
      <w:rFonts w:ascii="Friz Quadrata Std" w:hAnsi="Friz Quadrata Std"/>
      <w:color w:val="000000"/>
    </w:rPr>
  </w:style>
  <w:style w:type="paragraph" w:styleId="Encabezado">
    <w:name w:val="header"/>
    <w:basedOn w:val="Normal"/>
    <w:link w:val="EncabezadoCar"/>
    <w:uiPriority w:val="99"/>
    <w:unhideWhenUsed/>
    <w:rsid w:val="00F940C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F940C4"/>
  </w:style>
  <w:style w:type="paragraph" w:styleId="Textodeglobo">
    <w:name w:val="Balloon Text"/>
    <w:basedOn w:val="Normal"/>
    <w:link w:val="TextodegloboCar"/>
    <w:uiPriority w:val="99"/>
    <w:semiHidden/>
    <w:unhideWhenUsed/>
    <w:rsid w:val="0047321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7321C"/>
    <w:rPr>
      <w:rFonts w:ascii="Tahoma" w:hAnsi="Tahoma" w:cs="Tahoma"/>
      <w:sz w:val="16"/>
      <w:szCs w:val="16"/>
    </w:rPr>
  </w:style>
  <w:style w:type="paragraph" w:styleId="Prrafodelista">
    <w:name w:val="List Paragraph"/>
    <w:basedOn w:val="Normal"/>
    <w:uiPriority w:val="34"/>
    <w:qFormat/>
    <w:rsid w:val="00445D0F"/>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MS Mincho"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Parrafonumerado"/>
    <w:link w:val="Ttulo1Car"/>
    <w:uiPriority w:val="9"/>
    <w:qFormat/>
    <w:rsid w:val="00F940C4"/>
    <w:pPr>
      <w:keepNext/>
      <w:keepLines/>
      <w:numPr>
        <w:numId w:val="2"/>
      </w:numPr>
      <w:spacing w:before="240" w:after="240" w:line="360" w:lineRule="auto"/>
      <w:jc w:val="both"/>
      <w:outlineLvl w:val="0"/>
    </w:pPr>
    <w:rPr>
      <w:rFonts w:ascii="Friz Quadrata Std" w:eastAsiaTheme="majorEastAsia" w:hAnsi="Friz Quadrata Std" w:cstheme="majorBidi"/>
      <w:b/>
      <w:bCs/>
      <w:caps/>
      <w:color w:val="000000"/>
      <w:sz w:val="24"/>
      <w:szCs w:val="28"/>
    </w:rPr>
  </w:style>
  <w:style w:type="paragraph" w:styleId="Ttulo2">
    <w:name w:val="heading 2"/>
    <w:basedOn w:val="Normal"/>
    <w:next w:val="Parrafonumerado"/>
    <w:link w:val="Ttulo2Car"/>
    <w:uiPriority w:val="9"/>
    <w:semiHidden/>
    <w:unhideWhenUsed/>
    <w:qFormat/>
    <w:rsid w:val="00F940C4"/>
    <w:pPr>
      <w:keepNext/>
      <w:keepLines/>
      <w:numPr>
        <w:ilvl w:val="1"/>
        <w:numId w:val="2"/>
      </w:numPr>
      <w:spacing w:before="240" w:after="240" w:line="360" w:lineRule="auto"/>
      <w:jc w:val="both"/>
      <w:outlineLvl w:val="1"/>
    </w:pPr>
    <w:rPr>
      <w:rFonts w:ascii="Friz Quadrata Std" w:eastAsiaTheme="majorEastAsia" w:hAnsi="Friz Quadrata Std" w:cstheme="majorBidi"/>
      <w:b/>
      <w:bCs/>
      <w:smallCaps/>
      <w:color w:val="000000"/>
      <w:szCs w:val="26"/>
      <w:u w:val="single"/>
    </w:rPr>
  </w:style>
  <w:style w:type="paragraph" w:styleId="Ttulo3">
    <w:name w:val="heading 3"/>
    <w:basedOn w:val="Normal"/>
    <w:next w:val="Parrafonumerado"/>
    <w:link w:val="Ttulo3Car"/>
    <w:uiPriority w:val="9"/>
    <w:semiHidden/>
    <w:unhideWhenUsed/>
    <w:qFormat/>
    <w:rsid w:val="00F940C4"/>
    <w:pPr>
      <w:keepNext/>
      <w:keepLines/>
      <w:numPr>
        <w:ilvl w:val="2"/>
        <w:numId w:val="2"/>
      </w:numPr>
      <w:spacing w:before="240" w:after="240" w:line="360" w:lineRule="auto"/>
      <w:jc w:val="both"/>
      <w:outlineLvl w:val="2"/>
    </w:pPr>
    <w:rPr>
      <w:rFonts w:ascii="Friz Quadrata Std" w:eastAsiaTheme="majorEastAsia" w:hAnsi="Friz Quadrata Std" w:cstheme="majorBidi"/>
      <w:b/>
      <w:bCs/>
      <w:color w:val="000000"/>
    </w:rPr>
  </w:style>
  <w:style w:type="paragraph" w:styleId="Ttulo4">
    <w:name w:val="heading 4"/>
    <w:basedOn w:val="Normal"/>
    <w:next w:val="Parrafonumerado"/>
    <w:link w:val="Ttulo4Car"/>
    <w:uiPriority w:val="9"/>
    <w:semiHidden/>
    <w:unhideWhenUsed/>
    <w:qFormat/>
    <w:rsid w:val="00F940C4"/>
    <w:pPr>
      <w:keepNext/>
      <w:keepLines/>
      <w:numPr>
        <w:ilvl w:val="3"/>
        <w:numId w:val="2"/>
      </w:numPr>
      <w:spacing w:before="240" w:after="240" w:line="360" w:lineRule="auto"/>
      <w:jc w:val="both"/>
      <w:outlineLvl w:val="3"/>
    </w:pPr>
    <w:rPr>
      <w:rFonts w:ascii="Friz Quadrata Std" w:eastAsiaTheme="majorEastAsia" w:hAnsi="Friz Quadrata Std" w:cstheme="majorBidi"/>
      <w:b/>
      <w:bCs/>
      <w:iCs/>
      <w:color w:val="00000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rafonumerado">
    <w:name w:val="Parrafo numerado"/>
    <w:basedOn w:val="Normal"/>
    <w:link w:val="ParrafonumeradoCar"/>
    <w:qFormat/>
    <w:rsid w:val="00F940C4"/>
    <w:pPr>
      <w:numPr>
        <w:numId w:val="1"/>
      </w:numPr>
      <w:spacing w:before="240" w:after="240" w:line="300" w:lineRule="atLeast"/>
      <w:jc w:val="both"/>
    </w:pPr>
    <w:rPr>
      <w:rFonts w:ascii="Friz Quadrata Std" w:hAnsi="Friz Quadrata Std"/>
      <w:color w:val="000000"/>
    </w:rPr>
  </w:style>
  <w:style w:type="character" w:customStyle="1" w:styleId="ParrafonumeradoCar">
    <w:name w:val="Parrafo numerado Car"/>
    <w:basedOn w:val="Fuentedeprrafopredeter"/>
    <w:link w:val="Parrafonumerado"/>
    <w:rsid w:val="00F940C4"/>
    <w:rPr>
      <w:rFonts w:ascii="Friz Quadrata Std" w:hAnsi="Friz Quadrata Std"/>
      <w:color w:val="000000"/>
    </w:rPr>
  </w:style>
  <w:style w:type="paragraph" w:customStyle="1" w:styleId="Letraindentada">
    <w:name w:val="Letra indentada"/>
    <w:basedOn w:val="Normal"/>
    <w:link w:val="LetraindentadaCar"/>
    <w:qFormat/>
    <w:rsid w:val="00F940C4"/>
    <w:pPr>
      <w:numPr>
        <w:ilvl w:val="1"/>
        <w:numId w:val="1"/>
      </w:numPr>
      <w:spacing w:before="240" w:after="240" w:line="300" w:lineRule="atLeast"/>
      <w:jc w:val="both"/>
    </w:pPr>
    <w:rPr>
      <w:rFonts w:ascii="Friz Quadrata Std" w:hAnsi="Friz Quadrata Std"/>
      <w:color w:val="000000"/>
    </w:rPr>
  </w:style>
  <w:style w:type="character" w:customStyle="1" w:styleId="LetraindentadaCar">
    <w:name w:val="Letra indentada Car"/>
    <w:basedOn w:val="Fuentedeprrafopredeter"/>
    <w:link w:val="Letraindentada"/>
    <w:rsid w:val="00F940C4"/>
    <w:rPr>
      <w:rFonts w:ascii="Friz Quadrata Std" w:hAnsi="Friz Quadrata Std"/>
      <w:color w:val="000000"/>
    </w:rPr>
  </w:style>
  <w:style w:type="character" w:customStyle="1" w:styleId="Ttulo1Car">
    <w:name w:val="Título 1 Car"/>
    <w:basedOn w:val="Fuentedeprrafopredeter"/>
    <w:link w:val="Ttulo1"/>
    <w:uiPriority w:val="9"/>
    <w:rsid w:val="00F940C4"/>
    <w:rPr>
      <w:rFonts w:ascii="Friz Quadrata Std" w:eastAsiaTheme="majorEastAsia" w:hAnsi="Friz Quadrata Std" w:cstheme="majorBidi"/>
      <w:b/>
      <w:bCs/>
      <w:caps/>
      <w:color w:val="000000"/>
      <w:sz w:val="24"/>
      <w:szCs w:val="28"/>
    </w:rPr>
  </w:style>
  <w:style w:type="character" w:customStyle="1" w:styleId="Ttulo2Car">
    <w:name w:val="Título 2 Car"/>
    <w:basedOn w:val="Fuentedeprrafopredeter"/>
    <w:link w:val="Ttulo2"/>
    <w:uiPriority w:val="9"/>
    <w:semiHidden/>
    <w:rsid w:val="00F940C4"/>
    <w:rPr>
      <w:rFonts w:ascii="Friz Quadrata Std" w:eastAsiaTheme="majorEastAsia" w:hAnsi="Friz Quadrata Std" w:cstheme="majorBidi"/>
      <w:b/>
      <w:bCs/>
      <w:smallCaps/>
      <w:color w:val="000000"/>
      <w:szCs w:val="26"/>
      <w:u w:val="single"/>
    </w:rPr>
  </w:style>
  <w:style w:type="character" w:customStyle="1" w:styleId="Ttulo3Car">
    <w:name w:val="Título 3 Car"/>
    <w:basedOn w:val="Fuentedeprrafopredeter"/>
    <w:link w:val="Ttulo3"/>
    <w:uiPriority w:val="9"/>
    <w:semiHidden/>
    <w:rsid w:val="00F940C4"/>
    <w:rPr>
      <w:rFonts w:ascii="Friz Quadrata Std" w:eastAsiaTheme="majorEastAsia" w:hAnsi="Friz Quadrata Std" w:cstheme="majorBidi"/>
      <w:b/>
      <w:bCs/>
      <w:color w:val="000000"/>
    </w:rPr>
  </w:style>
  <w:style w:type="character" w:customStyle="1" w:styleId="Ttulo4Car">
    <w:name w:val="Título 4 Car"/>
    <w:basedOn w:val="Fuentedeprrafopredeter"/>
    <w:link w:val="Ttulo4"/>
    <w:uiPriority w:val="9"/>
    <w:semiHidden/>
    <w:rsid w:val="00F940C4"/>
    <w:rPr>
      <w:rFonts w:ascii="Friz Quadrata Std" w:eastAsiaTheme="majorEastAsia" w:hAnsi="Friz Quadrata Std" w:cstheme="majorBidi"/>
      <w:b/>
      <w:bCs/>
      <w:iCs/>
      <w:color w:val="000000"/>
    </w:rPr>
  </w:style>
  <w:style w:type="paragraph" w:customStyle="1" w:styleId="asistentes">
    <w:name w:val="asistentes"/>
    <w:basedOn w:val="Normal"/>
    <w:link w:val="asistentesCar"/>
    <w:qFormat/>
    <w:rsid w:val="00F940C4"/>
    <w:pPr>
      <w:spacing w:after="0" w:line="240" w:lineRule="auto"/>
      <w:ind w:left="397"/>
      <w:jc w:val="both"/>
    </w:pPr>
    <w:rPr>
      <w:rFonts w:ascii="Friz Quadrata Std" w:hAnsi="Friz Quadrata Std"/>
      <w:color w:val="000000"/>
      <w:sz w:val="18"/>
    </w:rPr>
  </w:style>
  <w:style w:type="character" w:customStyle="1" w:styleId="asistentesCar">
    <w:name w:val="asistentes Car"/>
    <w:basedOn w:val="Fuentedeprrafopredeter"/>
    <w:link w:val="asistentes"/>
    <w:rsid w:val="00F940C4"/>
    <w:rPr>
      <w:rFonts w:ascii="Friz Quadrata Std" w:hAnsi="Friz Quadrata Std"/>
      <w:color w:val="000000"/>
      <w:sz w:val="18"/>
    </w:rPr>
  </w:style>
  <w:style w:type="paragraph" w:customStyle="1" w:styleId="asistentestitulo">
    <w:name w:val="asistentes titulo"/>
    <w:basedOn w:val="Normal"/>
    <w:next w:val="asistentes"/>
    <w:link w:val="asistentestituloCar"/>
    <w:qFormat/>
    <w:rsid w:val="00F940C4"/>
    <w:pPr>
      <w:spacing w:after="0" w:line="240" w:lineRule="auto"/>
      <w:ind w:left="397"/>
      <w:jc w:val="both"/>
    </w:pPr>
    <w:rPr>
      <w:rFonts w:ascii="Friz Quadrata Std" w:hAnsi="Friz Quadrata Std"/>
      <w:b/>
      <w:color w:val="000000"/>
      <w:sz w:val="18"/>
    </w:rPr>
  </w:style>
  <w:style w:type="character" w:customStyle="1" w:styleId="asistentestituloCar">
    <w:name w:val="asistentes titulo Car"/>
    <w:basedOn w:val="Fuentedeprrafopredeter"/>
    <w:link w:val="asistentestitulo"/>
    <w:rsid w:val="00F940C4"/>
    <w:rPr>
      <w:rFonts w:ascii="Friz Quadrata Std" w:hAnsi="Friz Quadrata Std"/>
      <w:b/>
      <w:color w:val="000000"/>
      <w:sz w:val="18"/>
    </w:rPr>
  </w:style>
  <w:style w:type="paragraph" w:customStyle="1" w:styleId="Diligenciafinal">
    <w:name w:val="Diligencia final"/>
    <w:basedOn w:val="Normal"/>
    <w:link w:val="DiligenciafinalCar"/>
    <w:qFormat/>
    <w:rsid w:val="00F940C4"/>
    <w:pPr>
      <w:spacing w:before="240" w:after="240" w:line="360" w:lineRule="atLeast"/>
      <w:jc w:val="both"/>
    </w:pPr>
    <w:rPr>
      <w:rFonts w:ascii="Friz Quadrata Std" w:hAnsi="Friz Quadrata Std"/>
      <w:color w:val="000000"/>
    </w:rPr>
  </w:style>
  <w:style w:type="character" w:customStyle="1" w:styleId="DiligenciafinalCar">
    <w:name w:val="Diligencia final Car"/>
    <w:basedOn w:val="Fuentedeprrafopredeter"/>
    <w:link w:val="Diligenciafinal"/>
    <w:rsid w:val="00F940C4"/>
    <w:rPr>
      <w:rFonts w:ascii="Friz Quadrata Std" w:hAnsi="Friz Quadrata Std"/>
      <w:color w:val="000000"/>
    </w:rPr>
  </w:style>
  <w:style w:type="paragraph" w:customStyle="1" w:styleId="EncabezadoDictamen">
    <w:name w:val="Encabezado Dictamen"/>
    <w:basedOn w:val="Normal"/>
    <w:link w:val="EncabezadoDictamenCar"/>
    <w:qFormat/>
    <w:rsid w:val="00F940C4"/>
    <w:pPr>
      <w:spacing w:before="240" w:after="240" w:line="360" w:lineRule="auto"/>
      <w:ind w:right="249"/>
      <w:jc w:val="both"/>
    </w:pPr>
    <w:rPr>
      <w:rFonts w:ascii="Friz Quadrata Std" w:hAnsi="Friz Quadrata Std"/>
      <w:color w:val="000000"/>
    </w:rPr>
  </w:style>
  <w:style w:type="character" w:customStyle="1" w:styleId="EncabezadoDictamenCar">
    <w:name w:val="Encabezado Dictamen Car"/>
    <w:basedOn w:val="Fuentedeprrafopredeter"/>
    <w:link w:val="EncabezadoDictamen"/>
    <w:rsid w:val="00F940C4"/>
    <w:rPr>
      <w:rFonts w:ascii="Friz Quadrata Std" w:hAnsi="Friz Quadrata Std"/>
      <w:color w:val="000000"/>
    </w:rPr>
  </w:style>
  <w:style w:type="paragraph" w:customStyle="1" w:styleId="DestinatarioDictamen">
    <w:name w:val="Destinatario Dictamen"/>
    <w:basedOn w:val="Normal"/>
    <w:next w:val="EncabezadoDictamen"/>
    <w:link w:val="DestinatarioDictamenCar"/>
    <w:qFormat/>
    <w:rsid w:val="00F940C4"/>
    <w:pPr>
      <w:spacing w:after="0" w:line="360" w:lineRule="auto"/>
      <w:ind w:right="249"/>
      <w:jc w:val="both"/>
    </w:pPr>
    <w:rPr>
      <w:rFonts w:ascii="Friz Quadrata Std" w:hAnsi="Friz Quadrata Std"/>
      <w:b/>
      <w:smallCaps/>
      <w:color w:val="000000"/>
    </w:rPr>
  </w:style>
  <w:style w:type="character" w:customStyle="1" w:styleId="DestinatarioDictamenCar">
    <w:name w:val="Destinatario Dictamen Car"/>
    <w:basedOn w:val="Fuentedeprrafopredeter"/>
    <w:link w:val="DestinatarioDictamen"/>
    <w:rsid w:val="00F940C4"/>
    <w:rPr>
      <w:rFonts w:ascii="Friz Quadrata Std" w:hAnsi="Friz Quadrata Std"/>
      <w:b/>
      <w:smallCaps/>
      <w:color w:val="000000"/>
    </w:rPr>
  </w:style>
  <w:style w:type="paragraph" w:customStyle="1" w:styleId="firmadictamen">
    <w:name w:val="firma dictamen"/>
    <w:basedOn w:val="Normal"/>
    <w:link w:val="firmadictamenCar"/>
    <w:qFormat/>
    <w:rsid w:val="00F940C4"/>
    <w:pPr>
      <w:spacing w:after="120" w:line="240" w:lineRule="auto"/>
      <w:ind w:right="249"/>
      <w:jc w:val="center"/>
    </w:pPr>
    <w:rPr>
      <w:rFonts w:ascii="Friz Quadrata Std" w:hAnsi="Friz Quadrata Std"/>
      <w:color w:val="000000"/>
    </w:rPr>
  </w:style>
  <w:style w:type="character" w:customStyle="1" w:styleId="firmadictamenCar">
    <w:name w:val="firma dictamen Car"/>
    <w:basedOn w:val="Fuentedeprrafopredeter"/>
    <w:link w:val="firmadictamen"/>
    <w:rsid w:val="00F940C4"/>
    <w:rPr>
      <w:rFonts w:ascii="Friz Quadrata Std" w:hAnsi="Friz Quadrata Std"/>
      <w:color w:val="000000"/>
    </w:rPr>
  </w:style>
  <w:style w:type="paragraph" w:customStyle="1" w:styleId="Letraindentadasinnumerar">
    <w:name w:val="Letra indentada sin numerar"/>
    <w:basedOn w:val="Normal"/>
    <w:link w:val="LetraindentadasinnumerarCar"/>
    <w:qFormat/>
    <w:rsid w:val="00F940C4"/>
    <w:pPr>
      <w:spacing w:before="240" w:after="240" w:line="300" w:lineRule="atLeast"/>
      <w:ind w:left="720"/>
      <w:jc w:val="both"/>
    </w:pPr>
    <w:rPr>
      <w:rFonts w:ascii="Friz Quadrata Std" w:hAnsi="Friz Quadrata Std"/>
      <w:color w:val="000000"/>
    </w:rPr>
  </w:style>
  <w:style w:type="character" w:customStyle="1" w:styleId="LetraindentadasinnumerarCar">
    <w:name w:val="Letra indentada sin numerar Car"/>
    <w:basedOn w:val="Fuentedeprrafopredeter"/>
    <w:link w:val="Letraindentadasinnumerar"/>
    <w:rsid w:val="00F940C4"/>
    <w:rPr>
      <w:rFonts w:ascii="Friz Quadrata Std" w:hAnsi="Friz Quadrata Std"/>
      <w:color w:val="000000"/>
    </w:rPr>
  </w:style>
  <w:style w:type="paragraph" w:customStyle="1" w:styleId="Ndedictamen">
    <w:name w:val="Nº de dictamen"/>
    <w:basedOn w:val="Normal"/>
    <w:next w:val="Ttulo1"/>
    <w:link w:val="NdedictamenCar"/>
    <w:qFormat/>
    <w:rsid w:val="00F940C4"/>
    <w:pPr>
      <w:spacing w:before="240" w:after="240" w:line="300" w:lineRule="atLeast"/>
      <w:jc w:val="both"/>
    </w:pPr>
    <w:rPr>
      <w:rFonts w:ascii="Friz Quadrata Std" w:hAnsi="Friz Quadrata Std"/>
      <w:b/>
      <w:smallCaps/>
      <w:color w:val="000000"/>
      <w:spacing w:val="20"/>
      <w:sz w:val="28"/>
    </w:rPr>
  </w:style>
  <w:style w:type="character" w:customStyle="1" w:styleId="NdedictamenCar">
    <w:name w:val="Nº de dictamen Car"/>
    <w:basedOn w:val="Fuentedeprrafopredeter"/>
    <w:link w:val="Ndedictamen"/>
    <w:rsid w:val="00F940C4"/>
    <w:rPr>
      <w:rFonts w:ascii="Friz Quadrata Std" w:hAnsi="Friz Quadrata Std"/>
      <w:b/>
      <w:smallCaps/>
      <w:color w:val="000000"/>
      <w:spacing w:val="20"/>
      <w:sz w:val="28"/>
    </w:rPr>
  </w:style>
  <w:style w:type="paragraph" w:customStyle="1" w:styleId="Parrafo">
    <w:name w:val="Parrafo"/>
    <w:basedOn w:val="Normal"/>
    <w:link w:val="ParrafoCar"/>
    <w:qFormat/>
    <w:rsid w:val="00F940C4"/>
    <w:pPr>
      <w:spacing w:before="240" w:after="240" w:line="300" w:lineRule="atLeast"/>
      <w:jc w:val="both"/>
    </w:pPr>
    <w:rPr>
      <w:rFonts w:ascii="Friz Quadrata Std" w:hAnsi="Friz Quadrata Std"/>
      <w:color w:val="000000"/>
    </w:rPr>
  </w:style>
  <w:style w:type="character" w:customStyle="1" w:styleId="ParrafoCar">
    <w:name w:val="Parrafo Car"/>
    <w:basedOn w:val="Fuentedeprrafopredeter"/>
    <w:link w:val="Parrafo"/>
    <w:rsid w:val="00F940C4"/>
    <w:rPr>
      <w:rFonts w:ascii="Friz Quadrata Std" w:hAnsi="Friz Quadrata Std"/>
      <w:color w:val="000000"/>
    </w:rPr>
  </w:style>
  <w:style w:type="paragraph" w:customStyle="1" w:styleId="Parrafoportada">
    <w:name w:val="Parrafo portada"/>
    <w:basedOn w:val="Normal"/>
    <w:link w:val="ParrafoportadaCar"/>
    <w:qFormat/>
    <w:rsid w:val="00F940C4"/>
    <w:pPr>
      <w:spacing w:before="240" w:after="240" w:line="360" w:lineRule="auto"/>
      <w:jc w:val="both"/>
    </w:pPr>
    <w:rPr>
      <w:rFonts w:ascii="Friz Quadrata Std" w:hAnsi="Friz Quadrata Std"/>
      <w:color w:val="000000"/>
      <w:sz w:val="28"/>
    </w:rPr>
  </w:style>
  <w:style w:type="character" w:customStyle="1" w:styleId="ParrafoportadaCar">
    <w:name w:val="Parrafo portada Car"/>
    <w:basedOn w:val="Fuentedeprrafopredeter"/>
    <w:link w:val="Parrafoportada"/>
    <w:rsid w:val="00F940C4"/>
    <w:rPr>
      <w:rFonts w:ascii="Friz Quadrata Std" w:hAnsi="Friz Quadrata Std"/>
      <w:color w:val="000000"/>
      <w:sz w:val="28"/>
    </w:rPr>
  </w:style>
  <w:style w:type="paragraph" w:customStyle="1" w:styleId="Tituloenmarcado">
    <w:name w:val="Titulo enmarcado"/>
    <w:basedOn w:val="Normal"/>
    <w:link w:val="TituloenmarcadoCar"/>
    <w:qFormat/>
    <w:rsid w:val="00F940C4"/>
    <w:pPr>
      <w:spacing w:before="120" w:after="0" w:line="360" w:lineRule="auto"/>
      <w:jc w:val="both"/>
    </w:pPr>
    <w:rPr>
      <w:rFonts w:ascii="Friz Quadrata Std" w:hAnsi="Friz Quadrata Std"/>
      <w:b/>
      <w:caps/>
      <w:color w:val="000000"/>
      <w:sz w:val="24"/>
    </w:rPr>
  </w:style>
  <w:style w:type="character" w:customStyle="1" w:styleId="TituloenmarcadoCar">
    <w:name w:val="Titulo enmarcado Car"/>
    <w:basedOn w:val="Fuentedeprrafopredeter"/>
    <w:link w:val="Tituloenmarcado"/>
    <w:rsid w:val="00F940C4"/>
    <w:rPr>
      <w:rFonts w:ascii="Friz Quadrata Std" w:hAnsi="Friz Quadrata Std"/>
      <w:b/>
      <w:caps/>
      <w:color w:val="000000"/>
      <w:sz w:val="24"/>
    </w:rPr>
  </w:style>
  <w:style w:type="paragraph" w:customStyle="1" w:styleId="Tituloindice">
    <w:name w:val="Titulo indice"/>
    <w:basedOn w:val="Normal"/>
    <w:link w:val="TituloindiceCar"/>
    <w:qFormat/>
    <w:rsid w:val="00F940C4"/>
    <w:pPr>
      <w:spacing w:before="240" w:after="240" w:line="360" w:lineRule="auto"/>
      <w:jc w:val="both"/>
    </w:pPr>
    <w:rPr>
      <w:rFonts w:ascii="Friz Quadrata Std" w:hAnsi="Friz Quadrata Std"/>
      <w:b/>
      <w:smallCaps/>
      <w:color w:val="000000"/>
      <w:sz w:val="24"/>
    </w:rPr>
  </w:style>
  <w:style w:type="character" w:customStyle="1" w:styleId="TituloindiceCar">
    <w:name w:val="Titulo indice Car"/>
    <w:basedOn w:val="Fuentedeprrafopredeter"/>
    <w:link w:val="Tituloindice"/>
    <w:rsid w:val="00F940C4"/>
    <w:rPr>
      <w:rFonts w:ascii="Friz Quadrata Std" w:hAnsi="Friz Quadrata Std"/>
      <w:b/>
      <w:smallCaps/>
      <w:color w:val="000000"/>
      <w:sz w:val="24"/>
    </w:rPr>
  </w:style>
  <w:style w:type="paragraph" w:customStyle="1" w:styleId="Tituloportada">
    <w:name w:val="Titulo portada"/>
    <w:basedOn w:val="Normal"/>
    <w:link w:val="TituloportadaCar"/>
    <w:qFormat/>
    <w:rsid w:val="00F940C4"/>
    <w:pPr>
      <w:spacing w:before="240" w:after="240" w:line="360" w:lineRule="auto"/>
      <w:jc w:val="both"/>
    </w:pPr>
    <w:rPr>
      <w:rFonts w:ascii="Friz Quadrata Std" w:hAnsi="Friz Quadrata Std"/>
      <w:b/>
      <w:color w:val="000000"/>
      <w:sz w:val="48"/>
    </w:rPr>
  </w:style>
  <w:style w:type="character" w:customStyle="1" w:styleId="TituloportadaCar">
    <w:name w:val="Titulo portada Car"/>
    <w:basedOn w:val="Fuentedeprrafopredeter"/>
    <w:link w:val="Tituloportada"/>
    <w:rsid w:val="00F940C4"/>
    <w:rPr>
      <w:rFonts w:ascii="Friz Quadrata Std" w:hAnsi="Friz Quadrata Std"/>
      <w:b/>
      <w:color w:val="000000"/>
      <w:sz w:val="48"/>
    </w:rPr>
  </w:style>
  <w:style w:type="paragraph" w:customStyle="1" w:styleId="votoparticular">
    <w:name w:val="voto particular"/>
    <w:basedOn w:val="Normal"/>
    <w:link w:val="votoparticularCar"/>
    <w:qFormat/>
    <w:rsid w:val="00F940C4"/>
    <w:pPr>
      <w:spacing w:after="0" w:line="360" w:lineRule="auto"/>
      <w:ind w:left="357"/>
      <w:jc w:val="both"/>
    </w:pPr>
    <w:rPr>
      <w:rFonts w:ascii="Arial Narrow" w:hAnsi="Arial Narrow"/>
      <w:color w:val="000000"/>
    </w:rPr>
  </w:style>
  <w:style w:type="character" w:customStyle="1" w:styleId="votoparticularCar">
    <w:name w:val="voto particular Car"/>
    <w:basedOn w:val="Fuentedeprrafopredeter"/>
    <w:link w:val="votoparticular"/>
    <w:rsid w:val="00F940C4"/>
    <w:rPr>
      <w:rFonts w:ascii="Arial Narrow" w:hAnsi="Arial Narrow"/>
      <w:color w:val="000000"/>
    </w:rPr>
  </w:style>
  <w:style w:type="paragraph" w:customStyle="1" w:styleId="titulovotoparticular">
    <w:name w:val="titulo voto particular"/>
    <w:basedOn w:val="Normal"/>
    <w:next w:val="votoparticular"/>
    <w:link w:val="titulovotoparticularCar"/>
    <w:qFormat/>
    <w:rsid w:val="00F940C4"/>
    <w:pPr>
      <w:spacing w:after="240" w:line="240" w:lineRule="auto"/>
      <w:jc w:val="both"/>
    </w:pPr>
    <w:rPr>
      <w:rFonts w:ascii="Arial Narrow" w:hAnsi="Arial Narrow"/>
      <w:b/>
      <w:smallCaps/>
      <w:color w:val="000000"/>
    </w:rPr>
  </w:style>
  <w:style w:type="character" w:customStyle="1" w:styleId="titulovotoparticularCar">
    <w:name w:val="titulo voto particular Car"/>
    <w:basedOn w:val="Fuentedeprrafopredeter"/>
    <w:link w:val="titulovotoparticular"/>
    <w:rsid w:val="00F940C4"/>
    <w:rPr>
      <w:rFonts w:ascii="Arial Narrow" w:hAnsi="Arial Narrow"/>
      <w:b/>
      <w:smallCaps/>
      <w:color w:val="000000"/>
    </w:rPr>
  </w:style>
  <w:style w:type="paragraph" w:styleId="Cita">
    <w:name w:val="Quote"/>
    <w:basedOn w:val="Normal"/>
    <w:next w:val="Parrafonumerado"/>
    <w:link w:val="CitaCar"/>
    <w:uiPriority w:val="29"/>
    <w:qFormat/>
    <w:rsid w:val="00F940C4"/>
    <w:pPr>
      <w:spacing w:before="240" w:after="240" w:line="360" w:lineRule="auto"/>
      <w:ind w:left="1134" w:right="567"/>
      <w:jc w:val="both"/>
    </w:pPr>
    <w:rPr>
      <w:rFonts w:ascii="Friz Quadrata Std" w:hAnsi="Friz Quadrata Std"/>
      <w:iCs/>
      <w:color w:val="000000"/>
      <w:sz w:val="19"/>
    </w:rPr>
  </w:style>
  <w:style w:type="character" w:customStyle="1" w:styleId="CitaCar">
    <w:name w:val="Cita Car"/>
    <w:basedOn w:val="Fuentedeprrafopredeter"/>
    <w:link w:val="Cita"/>
    <w:uiPriority w:val="29"/>
    <w:rsid w:val="00F940C4"/>
    <w:rPr>
      <w:rFonts w:ascii="Friz Quadrata Std" w:hAnsi="Friz Quadrata Std"/>
      <w:iCs/>
      <w:color w:val="000000"/>
      <w:sz w:val="19"/>
    </w:rPr>
  </w:style>
  <w:style w:type="paragraph" w:styleId="Ttulo">
    <w:name w:val="Title"/>
    <w:basedOn w:val="Normal"/>
    <w:next w:val="Parrafo"/>
    <w:link w:val="TtuloCar"/>
    <w:uiPriority w:val="10"/>
    <w:qFormat/>
    <w:rsid w:val="00F940C4"/>
    <w:pPr>
      <w:keepNext/>
      <w:keepLines/>
      <w:spacing w:before="240" w:after="240" w:line="240" w:lineRule="auto"/>
      <w:contextualSpacing/>
      <w:jc w:val="both"/>
    </w:pPr>
    <w:rPr>
      <w:rFonts w:ascii="Friz Quadrata Std" w:eastAsiaTheme="majorEastAsia" w:hAnsi="Friz Quadrata Std" w:cstheme="majorBidi"/>
      <w:b/>
      <w:caps/>
      <w:color w:val="000000"/>
      <w:spacing w:val="20"/>
      <w:kern w:val="28"/>
      <w:sz w:val="24"/>
      <w:szCs w:val="52"/>
    </w:rPr>
  </w:style>
  <w:style w:type="character" w:customStyle="1" w:styleId="TtuloCar">
    <w:name w:val="Título Car"/>
    <w:basedOn w:val="Fuentedeprrafopredeter"/>
    <w:link w:val="Ttulo"/>
    <w:uiPriority w:val="10"/>
    <w:rsid w:val="00F940C4"/>
    <w:rPr>
      <w:rFonts w:ascii="Friz Quadrata Std" w:eastAsiaTheme="majorEastAsia" w:hAnsi="Friz Quadrata Std" w:cstheme="majorBidi"/>
      <w:b/>
      <w:caps/>
      <w:color w:val="000000"/>
      <w:spacing w:val="20"/>
      <w:kern w:val="28"/>
      <w:sz w:val="24"/>
      <w:szCs w:val="52"/>
    </w:rPr>
  </w:style>
  <w:style w:type="paragraph" w:styleId="Piedepgina">
    <w:name w:val="footer"/>
    <w:basedOn w:val="Normal"/>
    <w:link w:val="PiedepginaCar"/>
    <w:uiPriority w:val="99"/>
    <w:unhideWhenUsed/>
    <w:qFormat/>
    <w:rsid w:val="00F940C4"/>
    <w:pPr>
      <w:tabs>
        <w:tab w:val="center" w:pos="4252"/>
        <w:tab w:val="right" w:pos="8504"/>
      </w:tabs>
      <w:spacing w:after="0" w:line="240" w:lineRule="auto"/>
      <w:jc w:val="right"/>
    </w:pPr>
    <w:rPr>
      <w:rFonts w:ascii="Friz Quadrata Std" w:hAnsi="Friz Quadrata Std"/>
      <w:b/>
      <w:color w:val="000000"/>
      <w:sz w:val="16"/>
    </w:rPr>
  </w:style>
  <w:style w:type="character" w:customStyle="1" w:styleId="PiedepginaCar">
    <w:name w:val="Pie de página Car"/>
    <w:basedOn w:val="Fuentedeprrafopredeter"/>
    <w:link w:val="Piedepgina"/>
    <w:uiPriority w:val="99"/>
    <w:rsid w:val="00F940C4"/>
    <w:rPr>
      <w:rFonts w:ascii="Friz Quadrata Std" w:hAnsi="Friz Quadrata Std"/>
      <w:b/>
      <w:color w:val="000000"/>
      <w:sz w:val="16"/>
    </w:rPr>
  </w:style>
  <w:style w:type="paragraph" w:customStyle="1" w:styleId="votoparticularconparrafonumerado">
    <w:name w:val="voto particular con parrafo numerado"/>
    <w:basedOn w:val="Normal"/>
    <w:link w:val="votoparticularconparrafonumeradoCar"/>
    <w:qFormat/>
    <w:rsid w:val="00F940C4"/>
    <w:pPr>
      <w:numPr>
        <w:numId w:val="3"/>
      </w:numPr>
      <w:spacing w:before="120" w:after="120" w:line="360" w:lineRule="auto"/>
      <w:jc w:val="both"/>
    </w:pPr>
    <w:rPr>
      <w:rFonts w:ascii="Arial Narrow" w:hAnsi="Arial Narrow"/>
      <w:color w:val="000000"/>
    </w:rPr>
  </w:style>
  <w:style w:type="character" w:customStyle="1" w:styleId="votoparticularconparrafonumeradoCar">
    <w:name w:val="voto particular con parrafo numerado Car"/>
    <w:basedOn w:val="Fuentedeprrafopredeter"/>
    <w:link w:val="votoparticularconparrafonumerado"/>
    <w:rsid w:val="00F940C4"/>
    <w:rPr>
      <w:rFonts w:ascii="Arial Narrow" w:hAnsi="Arial Narrow"/>
      <w:color w:val="000000"/>
    </w:rPr>
  </w:style>
  <w:style w:type="paragraph" w:customStyle="1" w:styleId="guion">
    <w:name w:val="guion"/>
    <w:basedOn w:val="Normal"/>
    <w:link w:val="guionCar"/>
    <w:qFormat/>
    <w:rsid w:val="00F940C4"/>
    <w:pPr>
      <w:numPr>
        <w:numId w:val="4"/>
      </w:numPr>
      <w:spacing w:before="240" w:after="240" w:line="300" w:lineRule="atLeast"/>
      <w:jc w:val="both"/>
    </w:pPr>
    <w:rPr>
      <w:rFonts w:ascii="Friz Quadrata Std" w:hAnsi="Friz Quadrata Std"/>
      <w:color w:val="000000"/>
    </w:rPr>
  </w:style>
  <w:style w:type="character" w:customStyle="1" w:styleId="guionCar">
    <w:name w:val="guion Car"/>
    <w:basedOn w:val="Fuentedeprrafopredeter"/>
    <w:link w:val="guion"/>
    <w:rsid w:val="00F940C4"/>
    <w:rPr>
      <w:rFonts w:ascii="Friz Quadrata Std" w:hAnsi="Friz Quadrata Std"/>
      <w:color w:val="000000"/>
    </w:rPr>
  </w:style>
  <w:style w:type="paragraph" w:styleId="Encabezado">
    <w:name w:val="header"/>
    <w:basedOn w:val="Normal"/>
    <w:link w:val="EncabezadoCar"/>
    <w:uiPriority w:val="99"/>
    <w:unhideWhenUsed/>
    <w:rsid w:val="00F940C4"/>
    <w:pPr>
      <w:tabs>
        <w:tab w:val="center" w:pos="4252"/>
        <w:tab w:val="right" w:pos="8504"/>
      </w:tabs>
      <w:spacing w:after="0" w:line="240" w:lineRule="auto"/>
    </w:pPr>
  </w:style>
  <w:style w:type="character" w:customStyle="1" w:styleId="EncabezadoCar">
    <w:name w:val="Encabezado Car"/>
    <w:basedOn w:val="Fuentedeprrafopredeter"/>
    <w:link w:val="Encabezado"/>
    <w:uiPriority w:val="99"/>
    <w:rsid w:val="00F940C4"/>
  </w:style>
  <w:style w:type="paragraph" w:styleId="Textodeglobo">
    <w:name w:val="Balloon Text"/>
    <w:basedOn w:val="Normal"/>
    <w:link w:val="TextodegloboCar"/>
    <w:uiPriority w:val="99"/>
    <w:semiHidden/>
    <w:unhideWhenUsed/>
    <w:rsid w:val="0047321C"/>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47321C"/>
    <w:rPr>
      <w:rFonts w:ascii="Tahoma" w:hAnsi="Tahoma" w:cs="Tahoma"/>
      <w:sz w:val="16"/>
      <w:szCs w:val="16"/>
    </w:rPr>
  </w:style>
  <w:style w:type="paragraph" w:styleId="Prrafodelista">
    <w:name w:val="List Paragraph"/>
    <w:basedOn w:val="Normal"/>
    <w:uiPriority w:val="34"/>
    <w:qFormat/>
    <w:rsid w:val="00445D0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71790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FA736E2-BC7F-49D0-B87C-85F5629E41E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16</Pages>
  <Words>5494</Words>
  <Characters>30222</Characters>
  <Application>Microsoft Office Word</Application>
  <DocSecurity>0</DocSecurity>
  <Lines>251</Lines>
  <Paragraphs>71</Paragraphs>
  <ScaleCrop>false</ScaleCrop>
  <HeadingPairs>
    <vt:vector size="2" baseType="variant">
      <vt:variant>
        <vt:lpstr>Título</vt:lpstr>
      </vt:variant>
      <vt:variant>
        <vt:i4>1</vt:i4>
      </vt:variant>
    </vt:vector>
  </HeadingPairs>
  <TitlesOfParts>
    <vt:vector size="1" baseType="lpstr">
      <vt:lpstr/>
    </vt:vector>
  </TitlesOfParts>
  <Company>EJIE</Company>
  <LinksUpToDate>false</LinksUpToDate>
  <CharactersWithSpaces>35645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Larrea Anchia, Josu</dc:creator>
  <cp:lastModifiedBy>Landa Berriozabalgoitia, Mª Cruz</cp:lastModifiedBy>
  <cp:revision>3</cp:revision>
  <cp:lastPrinted>2017-09-14T08:59:00Z</cp:lastPrinted>
  <dcterms:created xsi:type="dcterms:W3CDTF">2017-09-19T07:30:00Z</dcterms:created>
  <dcterms:modified xsi:type="dcterms:W3CDTF">2017-09-19T07:35:00Z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ipoCOJUA">
    <vt:lpwstr>dictamen</vt:lpwstr>
  </property>
  <property fmtid="{D5CDD505-2E9C-101B-9397-08002B2CF9AE}" pid="3" name="idioma">
    <vt:lpwstr>cast</vt:lpwstr>
  </property>
</Properties>
</file>